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96" w:rsidRDefault="001F3196" w:rsidP="001F3196">
      <w:pPr>
        <w:pStyle w:val="Title"/>
        <w:rPr>
          <w:rFonts w:ascii="AnthologY" w:hAnsi="AnthologY"/>
        </w:rPr>
      </w:pPr>
      <w:r>
        <w:rPr>
          <w:rFonts w:ascii="AnthologY" w:hAnsi="AnthologY"/>
        </w:rPr>
        <w:t>Religious Education in the Year 7 class for teachers</w:t>
      </w:r>
    </w:p>
    <w:tbl>
      <w:tblPr>
        <w:tblStyle w:val="TableGrid"/>
        <w:tblW w:w="16302" w:type="dxa"/>
        <w:tblInd w:w="-1026" w:type="dxa"/>
        <w:tblLook w:val="04A0" w:firstRow="1" w:lastRow="0" w:firstColumn="1" w:lastColumn="0" w:noHBand="0" w:noVBand="1"/>
      </w:tblPr>
      <w:tblGrid>
        <w:gridCol w:w="4395"/>
        <w:gridCol w:w="4110"/>
        <w:gridCol w:w="3828"/>
        <w:gridCol w:w="3969"/>
      </w:tblGrid>
      <w:tr w:rsidR="001F3196" w:rsidRPr="00395D64" w:rsidTr="00D15426">
        <w:tc>
          <w:tcPr>
            <w:tcW w:w="16302" w:type="dxa"/>
            <w:gridSpan w:val="4"/>
          </w:tcPr>
          <w:p w:rsidR="001F3196" w:rsidRPr="002552B0" w:rsidRDefault="001F3196" w:rsidP="00D15426">
            <w:pPr>
              <w:pBdr>
                <w:bottom w:val="single" w:sz="6" w:space="0" w:color="999999"/>
              </w:pBdr>
              <w:shd w:val="clear" w:color="auto" w:fill="FCFCFC"/>
              <w:spacing w:line="264" w:lineRule="atLeast"/>
              <w:outlineLvl w:val="2"/>
              <w:rPr>
                <w:rFonts w:ascii="Arial" w:hAnsi="Arial" w:cs="Arial"/>
                <w:b/>
                <w:color w:val="333333"/>
              </w:rPr>
            </w:pPr>
            <w:r w:rsidRPr="002552B0">
              <w:rPr>
                <w:rFonts w:ascii="Arial" w:hAnsi="Arial" w:cs="Arial"/>
                <w:b/>
                <w:color w:val="333333"/>
              </w:rPr>
              <w:t xml:space="preserve">Year </w:t>
            </w:r>
            <w:r>
              <w:rPr>
                <w:rFonts w:ascii="Arial" w:hAnsi="Arial" w:cs="Arial"/>
                <w:b/>
                <w:color w:val="333333"/>
              </w:rPr>
              <w:t xml:space="preserve">7 </w:t>
            </w:r>
            <w:r w:rsidRPr="002552B0">
              <w:rPr>
                <w:rFonts w:ascii="Arial" w:hAnsi="Arial" w:cs="Arial"/>
                <w:b/>
                <w:color w:val="333333"/>
              </w:rPr>
              <w:t>Level Description</w:t>
            </w:r>
          </w:p>
          <w:p w:rsidR="001F3196" w:rsidRPr="00395D64" w:rsidRDefault="001F3196" w:rsidP="00D15426">
            <w:pPr>
              <w:shd w:val="clear" w:color="auto" w:fill="FCFCFC"/>
              <w:spacing w:after="225"/>
              <w:rPr>
                <w:rFonts w:ascii="Arial" w:eastAsia="Times New Roman" w:hAnsi="Arial" w:cs="Arial"/>
                <w:sz w:val="16"/>
                <w:szCs w:val="16"/>
                <w:lang w:eastAsia="en-AU"/>
              </w:rPr>
            </w:pPr>
            <w:r w:rsidRPr="00A45CA5">
              <w:rPr>
                <w:rFonts w:ascii="Arial" w:hAnsi="Arial" w:cs="Arial"/>
                <w:sz w:val="16"/>
                <w:szCs w:val="16"/>
              </w:rPr>
              <w:t xml:space="preserve">In Year 7, students learn about the beliefs, values and practices of Christian communities, past and present, including early Church communities (c.6 BCE - c. 650CE), communities of religious men and women and Australian Catholic Church communities. They explore cultural and historical influences on these communities and change and continuity over time. They learn about the common beginnings of faith shared by the monotheistic religions (Christianity, Judaism and Islam) through the stories of patriarchs, Moses and the prophets. They explore ways in which communities of believers, past and present, express their understanding of God and God’s relationship with human persons. In particular, they develop their understanding of the </w:t>
            </w:r>
            <w:hyperlink r:id="rId5" w:tooltip="Click for 'Apostles Creed' definition" w:history="1">
              <w:r w:rsidRPr="00A45CA5">
                <w:rPr>
                  <w:rStyle w:val="Hyperlink"/>
                  <w:rFonts w:ascii="Arial" w:hAnsi="Arial" w:cs="Arial"/>
                  <w:sz w:val="16"/>
                  <w:szCs w:val="16"/>
                </w:rPr>
                <w:t>Apostles Creed</w:t>
              </w:r>
            </w:hyperlink>
            <w:r w:rsidRPr="00A45CA5">
              <w:rPr>
                <w:rFonts w:ascii="Arial" w:hAnsi="Arial" w:cs="Arial"/>
                <w:sz w:val="16"/>
                <w:szCs w:val="16"/>
              </w:rPr>
              <w:t xml:space="preserve">, </w:t>
            </w:r>
            <w:hyperlink r:id="rId6" w:tooltip="Click for 'Nicene Creed' definition" w:history="1">
              <w:r w:rsidRPr="00A45CA5">
                <w:rPr>
                  <w:rStyle w:val="Hyperlink"/>
                  <w:rFonts w:ascii="Arial" w:hAnsi="Arial" w:cs="Arial"/>
                  <w:sz w:val="16"/>
                  <w:szCs w:val="16"/>
                </w:rPr>
                <w:t>Nicene Creed</w:t>
              </w:r>
            </w:hyperlink>
            <w:r w:rsidRPr="00A45CA5">
              <w:rPr>
                <w:rFonts w:ascii="Arial" w:hAnsi="Arial" w:cs="Arial"/>
                <w:sz w:val="16"/>
                <w:szCs w:val="16"/>
              </w:rPr>
              <w:t xml:space="preserve"> and the </w:t>
            </w:r>
            <w:hyperlink r:id="rId7" w:tooltip="Click for 'Decalogue' definition" w:history="1">
              <w:r w:rsidRPr="00A45CA5">
                <w:rPr>
                  <w:rStyle w:val="Hyperlink"/>
                  <w:rFonts w:ascii="Arial" w:hAnsi="Arial" w:cs="Arial"/>
                  <w:sz w:val="16"/>
                  <w:szCs w:val="16"/>
                </w:rPr>
                <w:t>Decalogue</w:t>
              </w:r>
            </w:hyperlink>
            <w:r w:rsidRPr="00A45CA5">
              <w:rPr>
                <w:rFonts w:ascii="Arial" w:hAnsi="Arial" w:cs="Arial"/>
                <w:sz w:val="16"/>
                <w:szCs w:val="16"/>
              </w:rPr>
              <w:t>.</w:t>
            </w:r>
            <w:r>
              <w:rPr>
                <w:rFonts w:ascii="Arial" w:hAnsi="Arial" w:cs="Arial"/>
                <w:sz w:val="16"/>
                <w:szCs w:val="16"/>
              </w:rPr>
              <w:t xml:space="preserve"> </w:t>
            </w:r>
            <w:r w:rsidRPr="00A45CA5">
              <w:rPr>
                <w:rFonts w:ascii="Arial" w:hAnsi="Arial" w:cs="Arial"/>
                <w:sz w:val="16"/>
                <w:szCs w:val="16"/>
              </w:rPr>
              <w:t xml:space="preserve">Students explore contextual information about sacred texts, using a range of </w:t>
            </w:r>
            <w:hyperlink r:id="rId8" w:tooltip="Click for 'Biblical tools' definition" w:history="1">
              <w:r w:rsidRPr="00A45CA5">
                <w:rPr>
                  <w:rStyle w:val="Hyperlink"/>
                  <w:rFonts w:ascii="Arial" w:hAnsi="Arial" w:cs="Arial"/>
                  <w:sz w:val="16"/>
                  <w:szCs w:val="16"/>
                </w:rPr>
                <w:t>Biblical tools</w:t>
              </w:r>
            </w:hyperlink>
            <w:r w:rsidRPr="00A45CA5">
              <w:rPr>
                <w:rFonts w:ascii="Arial" w:hAnsi="Arial" w:cs="Arial"/>
                <w:sz w:val="16"/>
                <w:szCs w:val="16"/>
              </w:rPr>
              <w:t>, to gain a deeper awareness of these texts and how they influence communities of believers. They examine Church teaching and basic principles of Christian morality that influence the way Christians live out their faith, individually and communally.</w:t>
            </w:r>
            <w:r>
              <w:rPr>
                <w:rFonts w:ascii="Arial" w:hAnsi="Arial" w:cs="Arial"/>
                <w:sz w:val="16"/>
                <w:szCs w:val="16"/>
              </w:rPr>
              <w:t xml:space="preserve"> </w:t>
            </w:r>
            <w:r w:rsidRPr="00A45CA5">
              <w:rPr>
                <w:rFonts w:ascii="Arial" w:hAnsi="Arial" w:cs="Arial"/>
                <w:sz w:val="16"/>
                <w:szCs w:val="16"/>
              </w:rPr>
              <w:t xml:space="preserve">Students examine ways in which believers nurture their spiritual life through prayer, ritual, the sacraments and sacred texts. They develop their understanding of prayer in the Christian tradition through an exploration of </w:t>
            </w:r>
            <w:proofErr w:type="spellStart"/>
            <w:r w:rsidRPr="00A45CA5">
              <w:rPr>
                <w:rFonts w:ascii="Arial" w:hAnsi="Arial" w:cs="Arial"/>
                <w:sz w:val="16"/>
                <w:szCs w:val="16"/>
              </w:rPr>
              <w:t>Lectio</w:t>
            </w:r>
            <w:proofErr w:type="spellEnd"/>
            <w:r w:rsidRPr="00A45CA5">
              <w:rPr>
                <w:rFonts w:ascii="Arial" w:hAnsi="Arial" w:cs="Arial"/>
                <w:sz w:val="16"/>
                <w:szCs w:val="16"/>
              </w:rPr>
              <w:t xml:space="preserve"> </w:t>
            </w:r>
            <w:proofErr w:type="spellStart"/>
            <w:r w:rsidRPr="00A45CA5">
              <w:rPr>
                <w:rFonts w:ascii="Arial" w:hAnsi="Arial" w:cs="Arial"/>
                <w:sz w:val="16"/>
                <w:szCs w:val="16"/>
              </w:rPr>
              <w:t>Divina</w:t>
            </w:r>
            <w:proofErr w:type="spellEnd"/>
            <w:r w:rsidRPr="00A45CA5">
              <w:rPr>
                <w:rFonts w:ascii="Arial" w:hAnsi="Arial" w:cs="Arial"/>
                <w:sz w:val="16"/>
                <w:szCs w:val="16"/>
              </w:rPr>
              <w:t xml:space="preserve"> and </w:t>
            </w:r>
            <w:proofErr w:type="spellStart"/>
            <w:r w:rsidRPr="00A45CA5">
              <w:rPr>
                <w:rFonts w:ascii="Arial" w:hAnsi="Arial" w:cs="Arial"/>
                <w:sz w:val="16"/>
                <w:szCs w:val="16"/>
              </w:rPr>
              <w:t>Ignatian</w:t>
            </w:r>
            <w:proofErr w:type="spellEnd"/>
            <w:r w:rsidRPr="00A45CA5">
              <w:rPr>
                <w:rFonts w:ascii="Arial" w:hAnsi="Arial" w:cs="Arial"/>
                <w:sz w:val="16"/>
                <w:szCs w:val="16"/>
              </w:rPr>
              <w:t xml:space="preserve"> Meditation. They investigate the relationship between the Sacraments of the Church, the life and ministry of Jesus, and the faith journey and life experiences of believers</w:t>
            </w:r>
            <w:r>
              <w:rPr>
                <w:rFonts w:ascii="Arial" w:hAnsi="Arial" w:cs="Arial"/>
                <w:sz w:val="16"/>
                <w:szCs w:val="16"/>
              </w:rPr>
              <w:t>.</w:t>
            </w:r>
          </w:p>
        </w:tc>
      </w:tr>
      <w:tr w:rsidR="001F3196" w:rsidRPr="00395D64" w:rsidTr="00D15426">
        <w:tc>
          <w:tcPr>
            <w:tcW w:w="4395" w:type="dxa"/>
          </w:tcPr>
          <w:p w:rsidR="001F3196" w:rsidRPr="00880B74" w:rsidRDefault="001F3196" w:rsidP="00D15426">
            <w:pPr>
              <w:jc w:val="center"/>
              <w:rPr>
                <w:rFonts w:ascii="Arial" w:hAnsi="Arial" w:cs="Arial"/>
                <w:b/>
              </w:rPr>
            </w:pPr>
            <w:r w:rsidRPr="00880B74">
              <w:rPr>
                <w:rFonts w:ascii="Arial" w:hAnsi="Arial" w:cs="Arial"/>
                <w:b/>
              </w:rPr>
              <w:t>Term One</w:t>
            </w:r>
          </w:p>
        </w:tc>
        <w:tc>
          <w:tcPr>
            <w:tcW w:w="4110" w:type="dxa"/>
          </w:tcPr>
          <w:p w:rsidR="001F3196" w:rsidRPr="00880B74" w:rsidRDefault="001F3196" w:rsidP="00D15426">
            <w:pPr>
              <w:jc w:val="center"/>
              <w:rPr>
                <w:rFonts w:ascii="Arial" w:hAnsi="Arial" w:cs="Arial"/>
                <w:b/>
              </w:rPr>
            </w:pPr>
            <w:r w:rsidRPr="00880B74">
              <w:rPr>
                <w:rFonts w:ascii="Arial" w:hAnsi="Arial" w:cs="Arial"/>
                <w:b/>
              </w:rPr>
              <w:t>Term Two</w:t>
            </w:r>
          </w:p>
        </w:tc>
        <w:tc>
          <w:tcPr>
            <w:tcW w:w="3828" w:type="dxa"/>
          </w:tcPr>
          <w:p w:rsidR="001F3196" w:rsidRPr="00880B74" w:rsidRDefault="001F3196" w:rsidP="00D15426">
            <w:pPr>
              <w:jc w:val="center"/>
              <w:rPr>
                <w:rFonts w:ascii="Arial" w:hAnsi="Arial" w:cs="Arial"/>
                <w:b/>
              </w:rPr>
            </w:pPr>
            <w:r w:rsidRPr="00880B74">
              <w:rPr>
                <w:rFonts w:ascii="Arial" w:hAnsi="Arial" w:cs="Arial"/>
                <w:b/>
              </w:rPr>
              <w:t>Term Three</w:t>
            </w:r>
          </w:p>
        </w:tc>
        <w:tc>
          <w:tcPr>
            <w:tcW w:w="3969" w:type="dxa"/>
          </w:tcPr>
          <w:p w:rsidR="001F3196" w:rsidRPr="00880B74" w:rsidRDefault="001F3196" w:rsidP="00D15426">
            <w:pPr>
              <w:jc w:val="center"/>
              <w:rPr>
                <w:rFonts w:ascii="Arial" w:hAnsi="Arial" w:cs="Arial"/>
                <w:b/>
              </w:rPr>
            </w:pPr>
            <w:r w:rsidRPr="00880B74">
              <w:rPr>
                <w:rFonts w:ascii="Arial" w:hAnsi="Arial" w:cs="Arial"/>
                <w:b/>
              </w:rPr>
              <w:t>Term Four</w:t>
            </w:r>
          </w:p>
        </w:tc>
      </w:tr>
      <w:tr w:rsidR="001F3196" w:rsidRPr="0028453B" w:rsidTr="00D15426">
        <w:tc>
          <w:tcPr>
            <w:tcW w:w="4395" w:type="dxa"/>
          </w:tcPr>
          <w:p w:rsidR="001F3196" w:rsidRPr="009274F6" w:rsidRDefault="001F3196" w:rsidP="00D15426">
            <w:pPr>
              <w:rPr>
                <w:rFonts w:ascii="Arial" w:hAnsi="Arial" w:cs="Arial"/>
                <w:b/>
                <w:sz w:val="16"/>
                <w:szCs w:val="16"/>
              </w:rPr>
            </w:pPr>
            <w:r w:rsidRPr="009274F6">
              <w:rPr>
                <w:rFonts w:ascii="Arial" w:hAnsi="Arial" w:cs="Arial"/>
                <w:b/>
                <w:sz w:val="16"/>
                <w:szCs w:val="16"/>
              </w:rPr>
              <w:t>Units of work</w:t>
            </w:r>
          </w:p>
          <w:p w:rsidR="001F3196" w:rsidRPr="009274F6" w:rsidRDefault="001F3196" w:rsidP="00D15426">
            <w:pPr>
              <w:rPr>
                <w:rFonts w:ascii="Arial" w:hAnsi="Arial" w:cs="Arial"/>
                <w:b/>
                <w:sz w:val="16"/>
                <w:szCs w:val="16"/>
              </w:rPr>
            </w:pPr>
            <w:r w:rsidRPr="009274F6">
              <w:rPr>
                <w:rFonts w:ascii="Arial" w:hAnsi="Arial" w:cs="Arial"/>
                <w:b/>
                <w:sz w:val="16"/>
                <w:szCs w:val="16"/>
              </w:rPr>
              <w:t>Where it all began?</w:t>
            </w:r>
          </w:p>
          <w:p w:rsidR="001F3196" w:rsidRPr="009274F6" w:rsidRDefault="001F3196" w:rsidP="00D15426">
            <w:pPr>
              <w:rPr>
                <w:rFonts w:ascii="Arial" w:hAnsi="Arial" w:cs="Arial"/>
                <w:sz w:val="16"/>
                <w:szCs w:val="16"/>
              </w:rPr>
            </w:pPr>
            <w:r w:rsidRPr="009274F6">
              <w:rPr>
                <w:rFonts w:ascii="Arial" w:hAnsi="Arial" w:cs="Arial"/>
                <w:sz w:val="16"/>
                <w:szCs w:val="16"/>
              </w:rPr>
              <w:t>STOT12 Ancient Israel</w:t>
            </w:r>
          </w:p>
          <w:p w:rsidR="001F3196" w:rsidRPr="009274F6" w:rsidRDefault="001F3196" w:rsidP="00D15426">
            <w:pPr>
              <w:rPr>
                <w:rFonts w:ascii="Arial" w:hAnsi="Arial" w:cs="Arial"/>
                <w:sz w:val="16"/>
                <w:szCs w:val="16"/>
              </w:rPr>
            </w:pPr>
            <w:r w:rsidRPr="009274F6">
              <w:rPr>
                <w:rFonts w:ascii="Arial" w:hAnsi="Arial" w:cs="Arial"/>
                <w:sz w:val="16"/>
                <w:szCs w:val="16"/>
              </w:rPr>
              <w:t>STNT17 Formation of the Gospels</w:t>
            </w:r>
          </w:p>
          <w:p w:rsidR="001F3196" w:rsidRPr="009274F6" w:rsidRDefault="001F3196" w:rsidP="00D15426">
            <w:pPr>
              <w:rPr>
                <w:rFonts w:ascii="Arial" w:hAnsi="Arial" w:cs="Arial"/>
                <w:sz w:val="16"/>
                <w:szCs w:val="16"/>
              </w:rPr>
            </w:pPr>
            <w:r w:rsidRPr="009274F6">
              <w:rPr>
                <w:rFonts w:ascii="Arial" w:hAnsi="Arial" w:cs="Arial"/>
                <w:sz w:val="16"/>
                <w:szCs w:val="16"/>
              </w:rPr>
              <w:t>STCW8 Founders of religious communities</w:t>
            </w:r>
          </w:p>
          <w:p w:rsidR="001F3196" w:rsidRPr="009274F6" w:rsidRDefault="001F3196" w:rsidP="00D15426">
            <w:pPr>
              <w:rPr>
                <w:rFonts w:ascii="Arial" w:hAnsi="Arial" w:cs="Arial"/>
                <w:sz w:val="16"/>
                <w:szCs w:val="16"/>
              </w:rPr>
            </w:pPr>
            <w:r w:rsidRPr="009274F6">
              <w:rPr>
                <w:rFonts w:ascii="Arial" w:hAnsi="Arial" w:cs="Arial"/>
                <w:sz w:val="16"/>
                <w:szCs w:val="16"/>
              </w:rPr>
              <w:t>BEWR8- the origins of the monotheistic traditions</w:t>
            </w:r>
          </w:p>
          <w:p w:rsidR="001F3196" w:rsidRDefault="001F3196" w:rsidP="00D15426">
            <w:pPr>
              <w:rPr>
                <w:rFonts w:ascii="Arial" w:hAnsi="Arial" w:cs="Arial"/>
                <w:sz w:val="16"/>
                <w:szCs w:val="16"/>
              </w:rPr>
            </w:pPr>
            <w:r w:rsidRPr="009274F6">
              <w:rPr>
                <w:rFonts w:ascii="Arial" w:hAnsi="Arial" w:cs="Arial"/>
                <w:sz w:val="16"/>
                <w:szCs w:val="16"/>
              </w:rPr>
              <w:t>CHCH6- the origin and establishment of the Christian church,</w:t>
            </w:r>
          </w:p>
          <w:p w:rsidR="001F3196" w:rsidRPr="009274F6" w:rsidRDefault="001F3196" w:rsidP="00D15426">
            <w:pPr>
              <w:rPr>
                <w:rFonts w:ascii="Arial" w:hAnsi="Arial" w:cs="Arial"/>
                <w:sz w:val="16"/>
                <w:szCs w:val="16"/>
              </w:rPr>
            </w:pPr>
            <w:r w:rsidRPr="009274F6">
              <w:rPr>
                <w:rFonts w:ascii="Arial" w:hAnsi="Arial" w:cs="Arial"/>
                <w:sz w:val="16"/>
                <w:szCs w:val="16"/>
              </w:rPr>
              <w:t>CHPG8- The structure of the Catholic Church in Australia</w:t>
            </w:r>
          </w:p>
        </w:tc>
        <w:tc>
          <w:tcPr>
            <w:tcW w:w="4110" w:type="dxa"/>
          </w:tcPr>
          <w:p w:rsidR="001F3196" w:rsidRPr="009274F6" w:rsidRDefault="001F3196" w:rsidP="00D15426">
            <w:pPr>
              <w:rPr>
                <w:rFonts w:ascii="Arial" w:hAnsi="Arial" w:cs="Arial"/>
                <w:b/>
                <w:sz w:val="16"/>
                <w:szCs w:val="16"/>
              </w:rPr>
            </w:pPr>
            <w:r w:rsidRPr="009274F6">
              <w:rPr>
                <w:rFonts w:ascii="Arial" w:hAnsi="Arial" w:cs="Arial"/>
                <w:b/>
                <w:sz w:val="16"/>
                <w:szCs w:val="16"/>
              </w:rPr>
              <w:t>Units of work</w:t>
            </w:r>
          </w:p>
          <w:p w:rsidR="001F3196" w:rsidRDefault="001F3196" w:rsidP="00D15426">
            <w:pPr>
              <w:rPr>
                <w:rFonts w:ascii="Arial" w:hAnsi="Arial" w:cs="Arial"/>
                <w:b/>
                <w:sz w:val="16"/>
                <w:szCs w:val="16"/>
              </w:rPr>
            </w:pPr>
            <w:hyperlink r:id="rId9" w:history="1">
              <w:r w:rsidRPr="009274F6">
                <w:rPr>
                  <w:rStyle w:val="Hyperlink"/>
                  <w:rFonts w:ascii="Arial" w:hAnsi="Arial" w:cs="Arial"/>
                  <w:b/>
                  <w:sz w:val="16"/>
                  <w:szCs w:val="16"/>
                </w:rPr>
                <w:t>The Power of Words</w:t>
              </w:r>
            </w:hyperlink>
            <w:r w:rsidRPr="009274F6">
              <w:rPr>
                <w:rFonts w:ascii="Arial" w:hAnsi="Arial" w:cs="Arial"/>
                <w:b/>
                <w:sz w:val="16"/>
                <w:szCs w:val="16"/>
              </w:rPr>
              <w:t xml:space="preserve"> </w:t>
            </w:r>
          </w:p>
          <w:p w:rsidR="001F3196" w:rsidRPr="009274F6" w:rsidRDefault="001F3196" w:rsidP="00D15426">
            <w:pPr>
              <w:rPr>
                <w:rFonts w:ascii="Arial" w:hAnsi="Arial" w:cs="Arial"/>
                <w:b/>
                <w:sz w:val="16"/>
                <w:szCs w:val="16"/>
              </w:rPr>
            </w:pPr>
          </w:p>
          <w:p w:rsidR="001F3196" w:rsidRPr="009274F6" w:rsidRDefault="001F3196" w:rsidP="00D15426">
            <w:pPr>
              <w:rPr>
                <w:rFonts w:ascii="Arial" w:hAnsi="Arial" w:cs="Arial"/>
                <w:sz w:val="16"/>
                <w:szCs w:val="16"/>
              </w:rPr>
            </w:pPr>
            <w:r w:rsidRPr="009274F6">
              <w:rPr>
                <w:rFonts w:ascii="Arial" w:hAnsi="Arial" w:cs="Arial"/>
                <w:sz w:val="16"/>
                <w:szCs w:val="16"/>
              </w:rPr>
              <w:t>STNT16 The nature of truth</w:t>
            </w:r>
          </w:p>
          <w:p w:rsidR="001F3196" w:rsidRPr="009274F6" w:rsidRDefault="001F3196" w:rsidP="00D15426">
            <w:pPr>
              <w:rPr>
                <w:rFonts w:ascii="Arial" w:hAnsi="Arial" w:cs="Arial"/>
                <w:sz w:val="16"/>
                <w:szCs w:val="16"/>
              </w:rPr>
            </w:pPr>
            <w:r w:rsidRPr="009274F6">
              <w:rPr>
                <w:rFonts w:ascii="Arial" w:hAnsi="Arial" w:cs="Arial"/>
                <w:sz w:val="16"/>
                <w:szCs w:val="16"/>
              </w:rPr>
              <w:t xml:space="preserve">BETR9 – Creeds of the Apostolic and Ancient churches </w:t>
            </w:r>
          </w:p>
          <w:p w:rsidR="001F3196" w:rsidRPr="009274F6" w:rsidRDefault="001F3196" w:rsidP="00D15426">
            <w:pPr>
              <w:rPr>
                <w:rFonts w:ascii="Arial" w:hAnsi="Arial" w:cs="Arial"/>
                <w:sz w:val="16"/>
                <w:szCs w:val="16"/>
              </w:rPr>
            </w:pPr>
            <w:r w:rsidRPr="009274F6">
              <w:rPr>
                <w:rFonts w:ascii="Arial" w:hAnsi="Arial" w:cs="Arial"/>
                <w:sz w:val="16"/>
                <w:szCs w:val="16"/>
              </w:rPr>
              <w:t>CLPS19- Praying with Scripture -</w:t>
            </w:r>
            <w:proofErr w:type="spellStart"/>
            <w:r w:rsidRPr="009274F6">
              <w:rPr>
                <w:rFonts w:ascii="Arial" w:hAnsi="Arial" w:cs="Arial"/>
                <w:sz w:val="16"/>
                <w:szCs w:val="16"/>
              </w:rPr>
              <w:t>Lectio</w:t>
            </w:r>
            <w:proofErr w:type="spellEnd"/>
            <w:r w:rsidRPr="009274F6">
              <w:rPr>
                <w:rFonts w:ascii="Arial" w:hAnsi="Arial" w:cs="Arial"/>
                <w:sz w:val="16"/>
                <w:szCs w:val="16"/>
              </w:rPr>
              <w:t xml:space="preserve"> </w:t>
            </w:r>
            <w:proofErr w:type="spellStart"/>
            <w:r w:rsidRPr="009274F6">
              <w:rPr>
                <w:rFonts w:ascii="Arial" w:hAnsi="Arial" w:cs="Arial"/>
                <w:sz w:val="16"/>
                <w:szCs w:val="16"/>
              </w:rPr>
              <w:t>Divina</w:t>
            </w:r>
            <w:proofErr w:type="spellEnd"/>
          </w:p>
        </w:tc>
        <w:tc>
          <w:tcPr>
            <w:tcW w:w="3828" w:type="dxa"/>
          </w:tcPr>
          <w:p w:rsidR="001F3196" w:rsidRDefault="001F3196" w:rsidP="00D15426">
            <w:pPr>
              <w:rPr>
                <w:rFonts w:ascii="Arial" w:hAnsi="Arial" w:cs="Arial"/>
                <w:b/>
                <w:sz w:val="16"/>
                <w:szCs w:val="16"/>
              </w:rPr>
            </w:pPr>
            <w:r w:rsidRPr="009274F6">
              <w:rPr>
                <w:rFonts w:ascii="Arial" w:hAnsi="Arial" w:cs="Arial"/>
                <w:b/>
                <w:sz w:val="16"/>
                <w:szCs w:val="16"/>
              </w:rPr>
              <w:t>Units of work</w:t>
            </w:r>
          </w:p>
          <w:p w:rsidR="001F3196" w:rsidRPr="009274F6" w:rsidRDefault="001F3196" w:rsidP="00D15426">
            <w:pPr>
              <w:rPr>
                <w:rFonts w:ascii="Arial" w:hAnsi="Arial" w:cs="Arial"/>
                <w:b/>
                <w:sz w:val="16"/>
                <w:szCs w:val="16"/>
              </w:rPr>
            </w:pPr>
            <w:r w:rsidRPr="009274F6">
              <w:rPr>
                <w:rFonts w:ascii="Arial" w:hAnsi="Arial" w:cs="Arial"/>
                <w:b/>
                <w:sz w:val="16"/>
                <w:szCs w:val="16"/>
              </w:rPr>
              <w:t>Doing good</w:t>
            </w:r>
          </w:p>
          <w:p w:rsidR="001F3196" w:rsidRPr="009274F6" w:rsidRDefault="001F3196" w:rsidP="00D15426">
            <w:pPr>
              <w:rPr>
                <w:rFonts w:ascii="Arial" w:hAnsi="Arial" w:cs="Arial"/>
                <w:b/>
                <w:sz w:val="16"/>
                <w:szCs w:val="16"/>
              </w:rPr>
            </w:pPr>
            <w:r w:rsidRPr="009274F6">
              <w:rPr>
                <w:rFonts w:ascii="Arial" w:hAnsi="Arial" w:cs="Arial"/>
                <w:b/>
                <w:sz w:val="16"/>
                <w:szCs w:val="16"/>
              </w:rPr>
              <w:t>What if everybody did that?</w:t>
            </w:r>
          </w:p>
          <w:p w:rsidR="001F3196" w:rsidRPr="009274F6" w:rsidRDefault="001F3196" w:rsidP="00D15426">
            <w:pPr>
              <w:rPr>
                <w:rFonts w:ascii="Arial" w:hAnsi="Arial" w:cs="Arial"/>
                <w:sz w:val="16"/>
                <w:szCs w:val="16"/>
              </w:rPr>
            </w:pPr>
            <w:r w:rsidRPr="009274F6">
              <w:rPr>
                <w:rFonts w:ascii="Arial" w:hAnsi="Arial" w:cs="Arial"/>
                <w:sz w:val="16"/>
                <w:szCs w:val="16"/>
              </w:rPr>
              <w:t>BEHE7- the Decalogue describes a way of life faithful to God’s love.</w:t>
            </w:r>
          </w:p>
          <w:p w:rsidR="001F3196" w:rsidRPr="009274F6" w:rsidRDefault="001F3196" w:rsidP="00D15426">
            <w:pPr>
              <w:rPr>
                <w:rFonts w:ascii="Arial" w:hAnsi="Arial" w:cs="Arial"/>
                <w:sz w:val="16"/>
                <w:szCs w:val="16"/>
              </w:rPr>
            </w:pPr>
            <w:r w:rsidRPr="009274F6">
              <w:rPr>
                <w:rFonts w:ascii="Arial" w:hAnsi="Arial" w:cs="Arial"/>
                <w:sz w:val="16"/>
                <w:szCs w:val="16"/>
              </w:rPr>
              <w:t>CLMJ8- Concern for the common good is a basic principle of Christian morality.</w:t>
            </w:r>
          </w:p>
          <w:p w:rsidR="001F3196" w:rsidRPr="009274F6" w:rsidRDefault="001F3196" w:rsidP="00D15426">
            <w:pPr>
              <w:rPr>
                <w:rFonts w:ascii="Arial" w:hAnsi="Arial" w:cs="Arial"/>
                <w:sz w:val="16"/>
                <w:szCs w:val="16"/>
              </w:rPr>
            </w:pPr>
            <w:r w:rsidRPr="009274F6">
              <w:rPr>
                <w:rFonts w:ascii="Arial" w:hAnsi="Arial" w:cs="Arial"/>
                <w:sz w:val="16"/>
                <w:szCs w:val="16"/>
              </w:rPr>
              <w:t>CLMF11- Sin has a social dimension as each individual’s sin in some way affects others</w:t>
            </w:r>
          </w:p>
        </w:tc>
        <w:tc>
          <w:tcPr>
            <w:tcW w:w="3969" w:type="dxa"/>
          </w:tcPr>
          <w:p w:rsidR="001F3196" w:rsidRDefault="001F3196" w:rsidP="00D15426">
            <w:pPr>
              <w:rPr>
                <w:rFonts w:ascii="Arial" w:hAnsi="Arial" w:cs="Arial"/>
                <w:b/>
                <w:sz w:val="16"/>
                <w:szCs w:val="16"/>
              </w:rPr>
            </w:pPr>
            <w:r w:rsidRPr="009274F6">
              <w:rPr>
                <w:rFonts w:ascii="Arial" w:hAnsi="Arial" w:cs="Arial"/>
                <w:b/>
                <w:sz w:val="16"/>
                <w:szCs w:val="16"/>
              </w:rPr>
              <w:t>Units of work</w:t>
            </w:r>
          </w:p>
          <w:p w:rsidR="001F3196" w:rsidRPr="009274F6" w:rsidRDefault="001F3196" w:rsidP="00D15426">
            <w:pPr>
              <w:rPr>
                <w:rFonts w:ascii="Arial" w:hAnsi="Arial" w:cs="Arial"/>
                <w:b/>
                <w:sz w:val="16"/>
                <w:szCs w:val="16"/>
              </w:rPr>
            </w:pPr>
            <w:r w:rsidRPr="009274F6">
              <w:rPr>
                <w:rFonts w:ascii="Arial" w:hAnsi="Arial" w:cs="Arial"/>
                <w:b/>
                <w:sz w:val="16"/>
                <w:szCs w:val="16"/>
              </w:rPr>
              <w:t>Sacraments and sacramentality</w:t>
            </w:r>
          </w:p>
          <w:p w:rsidR="001F3196" w:rsidRPr="009274F6" w:rsidRDefault="001F3196" w:rsidP="00D15426">
            <w:pPr>
              <w:rPr>
                <w:rFonts w:ascii="Arial" w:hAnsi="Arial" w:cs="Arial"/>
                <w:b/>
                <w:sz w:val="16"/>
                <w:szCs w:val="16"/>
              </w:rPr>
            </w:pPr>
          </w:p>
          <w:p w:rsidR="001F3196" w:rsidRPr="009274F6" w:rsidRDefault="001F3196" w:rsidP="00D15426">
            <w:pPr>
              <w:rPr>
                <w:rFonts w:ascii="Arial" w:hAnsi="Arial" w:cs="Arial"/>
                <w:sz w:val="16"/>
                <w:szCs w:val="16"/>
              </w:rPr>
            </w:pPr>
            <w:r w:rsidRPr="009274F6">
              <w:rPr>
                <w:rFonts w:ascii="Arial" w:hAnsi="Arial" w:cs="Arial"/>
                <w:sz w:val="16"/>
                <w:szCs w:val="16"/>
              </w:rPr>
              <w:t>CHLS10 Christ’s Paschal mystery</w:t>
            </w:r>
          </w:p>
          <w:p w:rsidR="001F3196" w:rsidRPr="009274F6" w:rsidRDefault="001F3196" w:rsidP="00D15426">
            <w:pPr>
              <w:rPr>
                <w:rFonts w:ascii="Arial" w:hAnsi="Arial" w:cs="Arial"/>
                <w:sz w:val="16"/>
                <w:szCs w:val="16"/>
              </w:rPr>
            </w:pPr>
            <w:r w:rsidRPr="009274F6">
              <w:rPr>
                <w:rFonts w:ascii="Arial" w:hAnsi="Arial" w:cs="Arial"/>
                <w:sz w:val="16"/>
                <w:szCs w:val="16"/>
              </w:rPr>
              <w:t xml:space="preserve">CHLS11- Sacraments support the journey of faith. </w:t>
            </w:r>
          </w:p>
          <w:p w:rsidR="001F3196" w:rsidRPr="009274F6" w:rsidRDefault="001F3196" w:rsidP="00D15426">
            <w:pPr>
              <w:rPr>
                <w:rFonts w:ascii="Arial" w:hAnsi="Arial" w:cs="Arial"/>
                <w:sz w:val="16"/>
                <w:szCs w:val="16"/>
              </w:rPr>
            </w:pPr>
            <w:r w:rsidRPr="009274F6">
              <w:rPr>
                <w:rFonts w:ascii="Arial" w:hAnsi="Arial" w:cs="Arial"/>
                <w:sz w:val="16"/>
                <w:szCs w:val="16"/>
              </w:rPr>
              <w:t>CLPS18- Christian prayer</w:t>
            </w:r>
          </w:p>
          <w:p w:rsidR="001F3196" w:rsidRPr="009274F6" w:rsidRDefault="001F3196" w:rsidP="00D15426">
            <w:pPr>
              <w:rPr>
                <w:rFonts w:ascii="Arial" w:hAnsi="Arial" w:cs="Arial"/>
                <w:sz w:val="16"/>
                <w:szCs w:val="16"/>
              </w:rPr>
            </w:pPr>
            <w:r w:rsidRPr="009274F6">
              <w:rPr>
                <w:rFonts w:ascii="Arial" w:hAnsi="Arial" w:cs="Arial"/>
                <w:sz w:val="16"/>
                <w:szCs w:val="16"/>
              </w:rPr>
              <w:t>CLSP19- meditative prayer</w:t>
            </w:r>
          </w:p>
        </w:tc>
      </w:tr>
      <w:tr w:rsidR="001F3196" w:rsidRPr="00832F20" w:rsidTr="00D15426">
        <w:tc>
          <w:tcPr>
            <w:tcW w:w="4395" w:type="dxa"/>
          </w:tcPr>
          <w:p w:rsidR="001F3196" w:rsidRPr="009B51B2" w:rsidRDefault="001F3196" w:rsidP="00D15426">
            <w:pPr>
              <w:rPr>
                <w:rFonts w:ascii="Arial" w:hAnsi="Arial" w:cs="Arial"/>
                <w:b/>
                <w:sz w:val="16"/>
                <w:szCs w:val="16"/>
              </w:rPr>
            </w:pPr>
            <w:r>
              <w:rPr>
                <w:rFonts w:ascii="Arial" w:hAnsi="Arial" w:cs="Arial"/>
                <w:b/>
                <w:sz w:val="16"/>
                <w:szCs w:val="16"/>
              </w:rPr>
              <w:t xml:space="preserve">Core </w:t>
            </w:r>
            <w:r w:rsidRPr="009B51B2">
              <w:rPr>
                <w:rFonts w:ascii="Arial" w:hAnsi="Arial" w:cs="Arial"/>
                <w:b/>
                <w:sz w:val="16"/>
                <w:szCs w:val="16"/>
              </w:rPr>
              <w:t xml:space="preserve">Prayer </w:t>
            </w:r>
          </w:p>
          <w:p w:rsidR="001F3196" w:rsidRPr="009B51B2" w:rsidRDefault="001F3196" w:rsidP="00D15426">
            <w:pPr>
              <w:rPr>
                <w:rFonts w:ascii="Arial" w:hAnsi="Arial" w:cs="Arial"/>
                <w:sz w:val="16"/>
                <w:szCs w:val="16"/>
              </w:rPr>
            </w:pPr>
            <w:r w:rsidRPr="009B51B2">
              <w:rPr>
                <w:rFonts w:ascii="Arial" w:hAnsi="Arial" w:cs="Arial"/>
                <w:sz w:val="16"/>
                <w:szCs w:val="16"/>
              </w:rPr>
              <w:t>Formal prayer, Amen, Our Father, Hail Mary</w:t>
            </w:r>
          </w:p>
          <w:p w:rsidR="001F3196" w:rsidRPr="009B51B2" w:rsidRDefault="001F3196" w:rsidP="00D15426">
            <w:pPr>
              <w:rPr>
                <w:rFonts w:ascii="Arial" w:hAnsi="Arial" w:cs="Arial"/>
                <w:sz w:val="16"/>
                <w:szCs w:val="16"/>
              </w:rPr>
            </w:pPr>
            <w:r w:rsidRPr="009B51B2">
              <w:rPr>
                <w:rFonts w:ascii="Arial" w:hAnsi="Arial" w:cs="Arial"/>
                <w:sz w:val="16"/>
                <w:szCs w:val="16"/>
              </w:rPr>
              <w:t>Meditative Prayer silence and stillness</w:t>
            </w:r>
          </w:p>
          <w:p w:rsidR="001F3196" w:rsidRPr="009B51B2" w:rsidRDefault="001F3196" w:rsidP="00D15426">
            <w:pPr>
              <w:rPr>
                <w:rFonts w:ascii="Arial" w:hAnsi="Arial" w:cs="Arial"/>
                <w:sz w:val="16"/>
                <w:szCs w:val="16"/>
              </w:rPr>
            </w:pPr>
            <w:r w:rsidRPr="009274F6">
              <w:rPr>
                <w:rFonts w:ascii="Arial" w:hAnsi="Arial" w:cs="Arial"/>
                <w:b/>
                <w:sz w:val="16"/>
                <w:szCs w:val="16"/>
              </w:rPr>
              <w:t>Other prayer :</w:t>
            </w:r>
            <w:r>
              <w:rPr>
                <w:rFonts w:ascii="Arial" w:hAnsi="Arial" w:cs="Arial"/>
                <w:sz w:val="16"/>
                <w:szCs w:val="16"/>
              </w:rPr>
              <w:t xml:space="preserve"> Prayer of St Francis</w:t>
            </w:r>
          </w:p>
        </w:tc>
        <w:tc>
          <w:tcPr>
            <w:tcW w:w="4110" w:type="dxa"/>
          </w:tcPr>
          <w:p w:rsidR="001F3196" w:rsidRPr="009B51B2" w:rsidRDefault="001F3196" w:rsidP="00D15426">
            <w:pPr>
              <w:rPr>
                <w:rFonts w:ascii="Arial" w:hAnsi="Arial" w:cs="Arial"/>
                <w:b/>
                <w:sz w:val="16"/>
                <w:szCs w:val="16"/>
              </w:rPr>
            </w:pPr>
            <w:r>
              <w:rPr>
                <w:rFonts w:ascii="Arial" w:hAnsi="Arial" w:cs="Arial"/>
                <w:b/>
                <w:sz w:val="16"/>
                <w:szCs w:val="16"/>
              </w:rPr>
              <w:t xml:space="preserve">Core </w:t>
            </w:r>
            <w:r w:rsidRPr="009B51B2">
              <w:rPr>
                <w:rFonts w:ascii="Arial" w:hAnsi="Arial" w:cs="Arial"/>
                <w:b/>
                <w:sz w:val="16"/>
                <w:szCs w:val="16"/>
              </w:rPr>
              <w:t>Prayer</w:t>
            </w:r>
          </w:p>
          <w:p w:rsidR="001F3196" w:rsidRPr="009B51B2" w:rsidRDefault="001F3196" w:rsidP="00D15426">
            <w:pPr>
              <w:rPr>
                <w:rFonts w:ascii="Arial" w:hAnsi="Arial" w:cs="Arial"/>
                <w:sz w:val="16"/>
                <w:szCs w:val="16"/>
              </w:rPr>
            </w:pPr>
            <w:r w:rsidRPr="009B51B2">
              <w:rPr>
                <w:rFonts w:ascii="Arial" w:hAnsi="Arial" w:cs="Arial"/>
                <w:sz w:val="16"/>
                <w:szCs w:val="16"/>
              </w:rPr>
              <w:t>Meditative Prayer silence and stillness</w:t>
            </w:r>
          </w:p>
          <w:p w:rsidR="001F3196" w:rsidRPr="009B51B2" w:rsidRDefault="001F3196" w:rsidP="00D15426">
            <w:pPr>
              <w:rPr>
                <w:rFonts w:ascii="Arial" w:hAnsi="Arial" w:cs="Arial"/>
                <w:sz w:val="16"/>
                <w:szCs w:val="16"/>
              </w:rPr>
            </w:pPr>
            <w:r w:rsidRPr="009B51B2">
              <w:rPr>
                <w:rFonts w:ascii="Arial" w:hAnsi="Arial" w:cs="Arial"/>
                <w:b/>
                <w:sz w:val="16"/>
                <w:szCs w:val="16"/>
              </w:rPr>
              <w:t xml:space="preserve"> </w:t>
            </w:r>
            <w:proofErr w:type="spellStart"/>
            <w:r w:rsidRPr="009B51B2">
              <w:rPr>
                <w:rFonts w:ascii="Arial" w:hAnsi="Arial" w:cs="Arial"/>
                <w:b/>
                <w:sz w:val="16"/>
                <w:szCs w:val="16"/>
              </w:rPr>
              <w:t>Lectio</w:t>
            </w:r>
            <w:proofErr w:type="spellEnd"/>
            <w:r w:rsidRPr="009B51B2">
              <w:rPr>
                <w:rFonts w:ascii="Arial" w:hAnsi="Arial" w:cs="Arial"/>
                <w:b/>
                <w:sz w:val="16"/>
                <w:szCs w:val="16"/>
              </w:rPr>
              <w:t xml:space="preserve"> </w:t>
            </w:r>
            <w:proofErr w:type="spellStart"/>
            <w:r w:rsidRPr="009B51B2">
              <w:rPr>
                <w:rFonts w:ascii="Arial" w:hAnsi="Arial" w:cs="Arial"/>
                <w:b/>
                <w:sz w:val="16"/>
                <w:szCs w:val="16"/>
              </w:rPr>
              <w:t>Divina</w:t>
            </w:r>
            <w:proofErr w:type="spellEnd"/>
          </w:p>
        </w:tc>
        <w:tc>
          <w:tcPr>
            <w:tcW w:w="3828" w:type="dxa"/>
          </w:tcPr>
          <w:p w:rsidR="001F3196" w:rsidRPr="009B51B2" w:rsidRDefault="001F3196" w:rsidP="00D15426">
            <w:pPr>
              <w:rPr>
                <w:rFonts w:ascii="Arial" w:hAnsi="Arial" w:cs="Arial"/>
                <w:b/>
                <w:sz w:val="16"/>
                <w:szCs w:val="16"/>
              </w:rPr>
            </w:pPr>
            <w:r>
              <w:rPr>
                <w:rFonts w:ascii="Arial" w:hAnsi="Arial" w:cs="Arial"/>
                <w:b/>
                <w:sz w:val="16"/>
                <w:szCs w:val="16"/>
              </w:rPr>
              <w:t xml:space="preserve">Core </w:t>
            </w:r>
            <w:r w:rsidRPr="009B51B2">
              <w:rPr>
                <w:rFonts w:ascii="Arial" w:hAnsi="Arial" w:cs="Arial"/>
                <w:b/>
                <w:sz w:val="16"/>
                <w:szCs w:val="16"/>
              </w:rPr>
              <w:t xml:space="preserve">Prayer </w:t>
            </w:r>
          </w:p>
          <w:p w:rsidR="001F3196" w:rsidRPr="009B51B2" w:rsidRDefault="001F3196" w:rsidP="00D15426">
            <w:pPr>
              <w:rPr>
                <w:rFonts w:ascii="Arial" w:hAnsi="Arial" w:cs="Arial"/>
                <w:sz w:val="16"/>
                <w:szCs w:val="16"/>
              </w:rPr>
            </w:pPr>
            <w:r w:rsidRPr="009B51B2">
              <w:rPr>
                <w:rFonts w:ascii="Arial" w:hAnsi="Arial" w:cs="Arial"/>
                <w:sz w:val="16"/>
                <w:szCs w:val="16"/>
              </w:rPr>
              <w:t>Meditative Prayer silence and stillness</w:t>
            </w:r>
          </w:p>
          <w:p w:rsidR="001F3196" w:rsidRPr="009B51B2" w:rsidRDefault="001F3196" w:rsidP="00D15426">
            <w:pPr>
              <w:rPr>
                <w:rFonts w:ascii="Arial" w:hAnsi="Arial" w:cs="Arial"/>
                <w:sz w:val="16"/>
                <w:szCs w:val="16"/>
              </w:rPr>
            </w:pPr>
            <w:proofErr w:type="spellStart"/>
            <w:r w:rsidRPr="009B51B2">
              <w:rPr>
                <w:rFonts w:ascii="Arial" w:hAnsi="Arial" w:cs="Arial"/>
                <w:sz w:val="16"/>
                <w:szCs w:val="16"/>
              </w:rPr>
              <w:t>Lectio</w:t>
            </w:r>
            <w:proofErr w:type="spellEnd"/>
            <w:r w:rsidRPr="009B51B2">
              <w:rPr>
                <w:rFonts w:ascii="Arial" w:hAnsi="Arial" w:cs="Arial"/>
                <w:sz w:val="16"/>
                <w:szCs w:val="16"/>
              </w:rPr>
              <w:t xml:space="preserve"> </w:t>
            </w:r>
            <w:proofErr w:type="spellStart"/>
            <w:r w:rsidRPr="009B51B2">
              <w:rPr>
                <w:rFonts w:ascii="Arial" w:hAnsi="Arial" w:cs="Arial"/>
                <w:sz w:val="16"/>
                <w:szCs w:val="16"/>
              </w:rPr>
              <w:t>Divina</w:t>
            </w:r>
            <w:proofErr w:type="spellEnd"/>
          </w:p>
          <w:p w:rsidR="001F3196" w:rsidRPr="009B51B2" w:rsidRDefault="001F3196" w:rsidP="00D15426">
            <w:pPr>
              <w:rPr>
                <w:rFonts w:ascii="Arial" w:hAnsi="Arial" w:cs="Arial"/>
                <w:sz w:val="16"/>
                <w:szCs w:val="16"/>
              </w:rPr>
            </w:pPr>
            <w:proofErr w:type="spellStart"/>
            <w:r w:rsidRPr="009B51B2">
              <w:rPr>
                <w:rFonts w:ascii="Arial" w:hAnsi="Arial" w:cs="Arial"/>
                <w:sz w:val="16"/>
                <w:szCs w:val="16"/>
              </w:rPr>
              <w:t>Ignatian</w:t>
            </w:r>
            <w:proofErr w:type="spellEnd"/>
            <w:r w:rsidRPr="009B51B2">
              <w:rPr>
                <w:rFonts w:ascii="Arial" w:hAnsi="Arial" w:cs="Arial"/>
                <w:sz w:val="16"/>
                <w:szCs w:val="16"/>
              </w:rPr>
              <w:t xml:space="preserve"> Meditation</w:t>
            </w:r>
          </w:p>
        </w:tc>
        <w:tc>
          <w:tcPr>
            <w:tcW w:w="3969" w:type="dxa"/>
          </w:tcPr>
          <w:p w:rsidR="001F3196" w:rsidRPr="009B51B2" w:rsidRDefault="001F3196" w:rsidP="00D15426">
            <w:pPr>
              <w:rPr>
                <w:rFonts w:ascii="Arial" w:hAnsi="Arial" w:cs="Arial"/>
                <w:b/>
                <w:sz w:val="16"/>
                <w:szCs w:val="16"/>
              </w:rPr>
            </w:pPr>
            <w:r>
              <w:rPr>
                <w:rFonts w:ascii="Arial" w:hAnsi="Arial" w:cs="Arial"/>
                <w:b/>
                <w:sz w:val="16"/>
                <w:szCs w:val="16"/>
              </w:rPr>
              <w:t xml:space="preserve"> Core </w:t>
            </w:r>
            <w:r w:rsidRPr="009B51B2">
              <w:rPr>
                <w:rFonts w:ascii="Arial" w:hAnsi="Arial" w:cs="Arial"/>
                <w:b/>
                <w:sz w:val="16"/>
                <w:szCs w:val="16"/>
              </w:rPr>
              <w:t xml:space="preserve">Prayer </w:t>
            </w:r>
          </w:p>
          <w:p w:rsidR="001F3196" w:rsidRPr="009B51B2" w:rsidRDefault="001F3196" w:rsidP="00D15426">
            <w:pPr>
              <w:rPr>
                <w:rFonts w:ascii="Arial" w:hAnsi="Arial" w:cs="Arial"/>
                <w:sz w:val="16"/>
                <w:szCs w:val="16"/>
              </w:rPr>
            </w:pPr>
            <w:r w:rsidRPr="009B51B2">
              <w:rPr>
                <w:rFonts w:ascii="Arial" w:hAnsi="Arial" w:cs="Arial"/>
                <w:sz w:val="16"/>
                <w:szCs w:val="16"/>
              </w:rPr>
              <w:t>Meditative Prayer silence and stillness</w:t>
            </w:r>
          </w:p>
          <w:p w:rsidR="001F3196" w:rsidRPr="009B51B2" w:rsidRDefault="001F3196" w:rsidP="00D15426">
            <w:pPr>
              <w:rPr>
                <w:rFonts w:ascii="Arial" w:hAnsi="Arial" w:cs="Arial"/>
                <w:sz w:val="16"/>
                <w:szCs w:val="16"/>
              </w:rPr>
            </w:pPr>
            <w:r w:rsidRPr="009B51B2">
              <w:rPr>
                <w:rFonts w:ascii="Arial" w:hAnsi="Arial" w:cs="Arial"/>
                <w:b/>
                <w:sz w:val="16"/>
                <w:szCs w:val="16"/>
              </w:rPr>
              <w:t>Praying with icons and images</w:t>
            </w:r>
          </w:p>
        </w:tc>
      </w:tr>
      <w:tr w:rsidR="001F3196" w:rsidRPr="00A56F43" w:rsidTr="00D15426">
        <w:trPr>
          <w:trHeight w:val="1021"/>
        </w:trPr>
        <w:tc>
          <w:tcPr>
            <w:tcW w:w="4395" w:type="dxa"/>
          </w:tcPr>
          <w:p w:rsidR="001F3196" w:rsidRPr="009B51B2" w:rsidRDefault="001F3196" w:rsidP="00D15426">
            <w:pPr>
              <w:rPr>
                <w:rFonts w:ascii="Arial" w:hAnsi="Arial" w:cs="Arial"/>
                <w:b/>
                <w:sz w:val="16"/>
                <w:szCs w:val="16"/>
              </w:rPr>
            </w:pPr>
            <w:r w:rsidRPr="009B51B2">
              <w:rPr>
                <w:rFonts w:ascii="Arial" w:hAnsi="Arial" w:cs="Arial"/>
                <w:b/>
                <w:sz w:val="16"/>
                <w:szCs w:val="16"/>
              </w:rPr>
              <w:t>Core Text</w:t>
            </w:r>
          </w:p>
          <w:p w:rsidR="001F3196" w:rsidRPr="009B51B2" w:rsidRDefault="001F3196" w:rsidP="00D15426">
            <w:pPr>
              <w:rPr>
                <w:rFonts w:ascii="Arial" w:hAnsi="Arial" w:cs="Arial"/>
                <w:b/>
                <w:sz w:val="16"/>
                <w:szCs w:val="16"/>
              </w:rPr>
            </w:pPr>
            <w:r w:rsidRPr="009B51B2">
              <w:rPr>
                <w:rFonts w:ascii="Arial" w:hAnsi="Arial" w:cs="Arial"/>
                <w:b/>
                <w:sz w:val="16"/>
                <w:szCs w:val="16"/>
              </w:rPr>
              <w:t>Genesis 17:1-22  Abraham and Sarah</w:t>
            </w:r>
          </w:p>
          <w:p w:rsidR="001F3196" w:rsidRPr="009B51B2" w:rsidRDefault="001F3196" w:rsidP="00D15426">
            <w:pPr>
              <w:rPr>
                <w:rFonts w:ascii="Arial" w:hAnsi="Arial" w:cs="Arial"/>
                <w:b/>
                <w:sz w:val="16"/>
                <w:szCs w:val="16"/>
              </w:rPr>
            </w:pPr>
            <w:r w:rsidRPr="009B51B2">
              <w:rPr>
                <w:rFonts w:ascii="Arial" w:hAnsi="Arial" w:cs="Arial"/>
                <w:b/>
                <w:sz w:val="16"/>
                <w:szCs w:val="16"/>
              </w:rPr>
              <w:t>Exodus 13:17; 14;30</w:t>
            </w:r>
          </w:p>
        </w:tc>
        <w:tc>
          <w:tcPr>
            <w:tcW w:w="4110" w:type="dxa"/>
          </w:tcPr>
          <w:p w:rsidR="001F3196" w:rsidRPr="009B51B2" w:rsidRDefault="001F3196" w:rsidP="00D15426">
            <w:pPr>
              <w:rPr>
                <w:rFonts w:ascii="Arial" w:hAnsi="Arial" w:cs="Arial"/>
                <w:b/>
                <w:sz w:val="16"/>
                <w:szCs w:val="16"/>
              </w:rPr>
            </w:pPr>
            <w:r w:rsidRPr="009B51B2">
              <w:rPr>
                <w:rFonts w:ascii="Arial" w:hAnsi="Arial" w:cs="Arial"/>
                <w:b/>
                <w:sz w:val="16"/>
                <w:szCs w:val="16"/>
              </w:rPr>
              <w:t>Core Text</w:t>
            </w:r>
          </w:p>
          <w:p w:rsidR="001F3196" w:rsidRPr="009B51B2" w:rsidRDefault="001F3196" w:rsidP="00D15426">
            <w:pPr>
              <w:rPr>
                <w:rFonts w:ascii="Arial" w:hAnsi="Arial" w:cs="Arial"/>
                <w:b/>
                <w:sz w:val="16"/>
                <w:szCs w:val="16"/>
              </w:rPr>
            </w:pPr>
            <w:r w:rsidRPr="009B51B2">
              <w:rPr>
                <w:rFonts w:ascii="Arial" w:hAnsi="Arial" w:cs="Arial"/>
                <w:b/>
                <w:sz w:val="16"/>
                <w:szCs w:val="16"/>
              </w:rPr>
              <w:t>Apostle’s creed, Nicene creed</w:t>
            </w:r>
          </w:p>
          <w:p w:rsidR="001F3196" w:rsidRPr="009B51B2" w:rsidRDefault="001F3196" w:rsidP="00D15426">
            <w:pPr>
              <w:rPr>
                <w:rFonts w:ascii="Arial" w:hAnsi="Arial" w:cs="Arial"/>
                <w:sz w:val="16"/>
                <w:szCs w:val="16"/>
              </w:rPr>
            </w:pPr>
          </w:p>
        </w:tc>
        <w:tc>
          <w:tcPr>
            <w:tcW w:w="3828" w:type="dxa"/>
          </w:tcPr>
          <w:p w:rsidR="001F3196" w:rsidRPr="009B51B2" w:rsidRDefault="001F3196" w:rsidP="00D15426">
            <w:pPr>
              <w:rPr>
                <w:rFonts w:ascii="Arial" w:hAnsi="Arial" w:cs="Arial"/>
                <w:b/>
                <w:sz w:val="16"/>
                <w:szCs w:val="16"/>
              </w:rPr>
            </w:pPr>
            <w:r w:rsidRPr="009B51B2">
              <w:rPr>
                <w:rFonts w:ascii="Arial" w:hAnsi="Arial" w:cs="Arial"/>
                <w:b/>
                <w:sz w:val="16"/>
                <w:szCs w:val="16"/>
              </w:rPr>
              <w:t>Core Text</w:t>
            </w:r>
          </w:p>
          <w:p w:rsidR="001F3196" w:rsidRPr="009B51B2" w:rsidRDefault="001F3196" w:rsidP="00D15426">
            <w:pPr>
              <w:rPr>
                <w:rFonts w:ascii="Arial" w:hAnsi="Arial" w:cs="Arial"/>
                <w:b/>
                <w:sz w:val="16"/>
                <w:szCs w:val="16"/>
              </w:rPr>
            </w:pPr>
            <w:r w:rsidRPr="009B51B2">
              <w:rPr>
                <w:rFonts w:ascii="Arial" w:hAnsi="Arial" w:cs="Arial"/>
                <w:b/>
                <w:sz w:val="16"/>
                <w:szCs w:val="16"/>
              </w:rPr>
              <w:t>Exodus: 20:1-20</w:t>
            </w:r>
          </w:p>
          <w:p w:rsidR="001F3196" w:rsidRPr="009B51B2" w:rsidRDefault="001F3196" w:rsidP="00D15426">
            <w:pPr>
              <w:rPr>
                <w:rFonts w:ascii="Arial" w:hAnsi="Arial" w:cs="Arial"/>
                <w:b/>
                <w:sz w:val="16"/>
                <w:szCs w:val="16"/>
              </w:rPr>
            </w:pPr>
            <w:r w:rsidRPr="009B51B2">
              <w:rPr>
                <w:rFonts w:ascii="Arial" w:hAnsi="Arial" w:cs="Arial"/>
                <w:b/>
                <w:sz w:val="16"/>
                <w:szCs w:val="16"/>
              </w:rPr>
              <w:t>Matt 7:12</w:t>
            </w:r>
          </w:p>
          <w:p w:rsidR="001F3196" w:rsidRPr="009B51B2" w:rsidRDefault="001F3196" w:rsidP="00D15426">
            <w:pPr>
              <w:rPr>
                <w:rFonts w:ascii="Arial" w:hAnsi="Arial" w:cs="Arial"/>
                <w:sz w:val="16"/>
                <w:szCs w:val="16"/>
              </w:rPr>
            </w:pPr>
            <w:r w:rsidRPr="009B51B2">
              <w:rPr>
                <w:rFonts w:ascii="Arial" w:hAnsi="Arial" w:cs="Arial"/>
                <w:b/>
                <w:sz w:val="16"/>
                <w:szCs w:val="16"/>
              </w:rPr>
              <w:t>John 13:34-35 Greatest commandment</w:t>
            </w:r>
          </w:p>
        </w:tc>
        <w:tc>
          <w:tcPr>
            <w:tcW w:w="3969" w:type="dxa"/>
          </w:tcPr>
          <w:p w:rsidR="001F3196" w:rsidRPr="009B51B2" w:rsidRDefault="001F3196" w:rsidP="00D15426">
            <w:pPr>
              <w:rPr>
                <w:rFonts w:ascii="Arial" w:hAnsi="Arial" w:cs="Arial"/>
                <w:b/>
                <w:sz w:val="16"/>
                <w:szCs w:val="16"/>
              </w:rPr>
            </w:pPr>
            <w:r w:rsidRPr="009B51B2">
              <w:rPr>
                <w:rFonts w:ascii="Arial" w:hAnsi="Arial" w:cs="Arial"/>
                <w:b/>
                <w:sz w:val="16"/>
                <w:szCs w:val="16"/>
              </w:rPr>
              <w:t>Core Text</w:t>
            </w:r>
          </w:p>
          <w:p w:rsidR="001F3196" w:rsidRPr="009B51B2" w:rsidRDefault="001F3196" w:rsidP="00D15426">
            <w:pPr>
              <w:rPr>
                <w:rFonts w:ascii="Arial" w:hAnsi="Arial" w:cs="Arial"/>
                <w:b/>
                <w:sz w:val="16"/>
                <w:szCs w:val="16"/>
              </w:rPr>
            </w:pPr>
            <w:r w:rsidRPr="009B51B2">
              <w:rPr>
                <w:rFonts w:ascii="Arial" w:hAnsi="Arial" w:cs="Arial"/>
                <w:b/>
                <w:sz w:val="16"/>
                <w:szCs w:val="16"/>
              </w:rPr>
              <w:t xml:space="preserve">Exodus 12: 1-4 </w:t>
            </w:r>
            <w:proofErr w:type="spellStart"/>
            <w:r w:rsidRPr="009B51B2">
              <w:rPr>
                <w:rFonts w:ascii="Arial" w:hAnsi="Arial" w:cs="Arial"/>
                <w:b/>
                <w:sz w:val="16"/>
                <w:szCs w:val="16"/>
              </w:rPr>
              <w:t>passover</w:t>
            </w:r>
            <w:proofErr w:type="spellEnd"/>
            <w:r w:rsidRPr="009B51B2">
              <w:rPr>
                <w:rFonts w:ascii="Arial" w:hAnsi="Arial" w:cs="Arial"/>
                <w:b/>
                <w:sz w:val="16"/>
                <w:szCs w:val="16"/>
              </w:rPr>
              <w:t xml:space="preserve"> Mark 14:12-26 Pentecost Acts 2:1-4</w:t>
            </w:r>
          </w:p>
          <w:p w:rsidR="001F3196" w:rsidRPr="009B51B2" w:rsidRDefault="001F3196" w:rsidP="00D15426">
            <w:pPr>
              <w:rPr>
                <w:rFonts w:ascii="Arial" w:hAnsi="Arial" w:cs="Arial"/>
                <w:b/>
                <w:sz w:val="16"/>
                <w:szCs w:val="16"/>
              </w:rPr>
            </w:pPr>
            <w:r w:rsidRPr="009B51B2">
              <w:rPr>
                <w:rFonts w:ascii="Arial" w:hAnsi="Arial" w:cs="Arial"/>
                <w:b/>
                <w:sz w:val="16"/>
                <w:szCs w:val="16"/>
              </w:rPr>
              <w:t>Mark 2:23-28  Laws and practices, Sabbath</w:t>
            </w:r>
          </w:p>
          <w:p w:rsidR="001F3196" w:rsidRPr="009B51B2" w:rsidRDefault="001F3196" w:rsidP="00D15426">
            <w:pPr>
              <w:rPr>
                <w:rFonts w:ascii="Arial" w:hAnsi="Arial" w:cs="Arial"/>
                <w:sz w:val="16"/>
                <w:szCs w:val="16"/>
              </w:rPr>
            </w:pPr>
            <w:r w:rsidRPr="009B51B2">
              <w:rPr>
                <w:rFonts w:ascii="Arial" w:hAnsi="Arial" w:cs="Arial"/>
                <w:sz w:val="16"/>
                <w:szCs w:val="16"/>
              </w:rPr>
              <w:t>Nicene Creed</w:t>
            </w:r>
          </w:p>
        </w:tc>
      </w:tr>
      <w:tr w:rsidR="001F3196" w:rsidRPr="00A56F43" w:rsidTr="00D15426">
        <w:tc>
          <w:tcPr>
            <w:tcW w:w="4395" w:type="dxa"/>
          </w:tcPr>
          <w:p w:rsidR="001F3196" w:rsidRDefault="001F3196" w:rsidP="00D15426">
            <w:pPr>
              <w:rPr>
                <w:rFonts w:ascii="Arial" w:hAnsi="Arial" w:cs="Arial"/>
                <w:sz w:val="16"/>
                <w:szCs w:val="16"/>
              </w:rPr>
            </w:pPr>
            <w:r w:rsidRPr="00807014">
              <w:rPr>
                <w:rFonts w:ascii="Arial" w:hAnsi="Arial" w:cs="Arial"/>
                <w:b/>
                <w:sz w:val="16"/>
                <w:szCs w:val="16"/>
              </w:rPr>
              <w:t>Significant Events and Religious Life of the School</w:t>
            </w:r>
          </w:p>
          <w:p w:rsidR="001F3196" w:rsidRPr="0006021B" w:rsidRDefault="001F3196" w:rsidP="00D15426">
            <w:pPr>
              <w:rPr>
                <w:rFonts w:ascii="Arial" w:hAnsi="Arial" w:cs="Arial"/>
                <w:sz w:val="16"/>
                <w:szCs w:val="16"/>
              </w:rPr>
            </w:pPr>
            <w:r w:rsidRPr="0006021B">
              <w:rPr>
                <w:rFonts w:ascii="Arial" w:hAnsi="Arial" w:cs="Arial"/>
                <w:sz w:val="16"/>
                <w:szCs w:val="16"/>
              </w:rPr>
              <w:t>Ash Wednesday</w:t>
            </w:r>
          </w:p>
          <w:p w:rsidR="001F3196" w:rsidRPr="0006021B" w:rsidRDefault="001F3196" w:rsidP="00D15426">
            <w:pPr>
              <w:rPr>
                <w:rFonts w:ascii="Arial" w:hAnsi="Arial" w:cs="Arial"/>
                <w:sz w:val="16"/>
                <w:szCs w:val="16"/>
              </w:rPr>
            </w:pPr>
          </w:p>
          <w:p w:rsidR="001F3196" w:rsidRPr="0006021B" w:rsidRDefault="001F3196" w:rsidP="00D15426">
            <w:pPr>
              <w:rPr>
                <w:rFonts w:ascii="Arial" w:hAnsi="Arial" w:cs="Arial"/>
                <w:b/>
                <w:sz w:val="16"/>
                <w:szCs w:val="16"/>
              </w:rPr>
            </w:pPr>
          </w:p>
        </w:tc>
        <w:tc>
          <w:tcPr>
            <w:tcW w:w="4110" w:type="dxa"/>
          </w:tcPr>
          <w:p w:rsidR="001F3196" w:rsidRPr="00807014" w:rsidRDefault="001F3196" w:rsidP="00D15426">
            <w:pPr>
              <w:rPr>
                <w:rFonts w:ascii="Arial" w:hAnsi="Arial" w:cs="Arial"/>
                <w:sz w:val="16"/>
                <w:szCs w:val="16"/>
              </w:rPr>
            </w:pPr>
            <w:r w:rsidRPr="00807014">
              <w:rPr>
                <w:rFonts w:ascii="Arial" w:hAnsi="Arial" w:cs="Arial"/>
                <w:b/>
                <w:sz w:val="16"/>
                <w:szCs w:val="16"/>
              </w:rPr>
              <w:t>Significant Events and Religious Life of the School</w:t>
            </w:r>
          </w:p>
          <w:p w:rsidR="001F3196" w:rsidRPr="0006021B" w:rsidRDefault="001F3196" w:rsidP="00D15426">
            <w:pPr>
              <w:rPr>
                <w:rFonts w:ascii="Arial" w:hAnsi="Arial" w:cs="Arial"/>
                <w:sz w:val="16"/>
                <w:szCs w:val="16"/>
              </w:rPr>
            </w:pPr>
            <w:r w:rsidRPr="0006021B">
              <w:rPr>
                <w:rFonts w:ascii="Arial" w:hAnsi="Arial" w:cs="Arial"/>
                <w:sz w:val="16"/>
                <w:szCs w:val="16"/>
              </w:rPr>
              <w:t>Easter</w:t>
            </w:r>
          </w:p>
          <w:p w:rsidR="001F3196" w:rsidRPr="0006021B" w:rsidRDefault="001F3196" w:rsidP="00D15426">
            <w:pPr>
              <w:rPr>
                <w:rFonts w:ascii="Arial" w:hAnsi="Arial" w:cs="Arial"/>
                <w:b/>
                <w:sz w:val="16"/>
                <w:szCs w:val="16"/>
              </w:rPr>
            </w:pPr>
            <w:r w:rsidRPr="0006021B">
              <w:rPr>
                <w:rFonts w:ascii="Arial" w:hAnsi="Arial" w:cs="Arial"/>
                <w:sz w:val="16"/>
                <w:szCs w:val="16"/>
              </w:rPr>
              <w:t>Month of Mary</w:t>
            </w:r>
          </w:p>
        </w:tc>
        <w:tc>
          <w:tcPr>
            <w:tcW w:w="3828" w:type="dxa"/>
          </w:tcPr>
          <w:p w:rsidR="001F3196" w:rsidRDefault="001F3196" w:rsidP="00D15426">
            <w:pPr>
              <w:rPr>
                <w:rFonts w:ascii="Arial" w:hAnsi="Arial" w:cs="Arial"/>
                <w:b/>
                <w:sz w:val="16"/>
                <w:szCs w:val="16"/>
              </w:rPr>
            </w:pPr>
            <w:r w:rsidRPr="00807014">
              <w:rPr>
                <w:rFonts w:ascii="Arial" w:hAnsi="Arial" w:cs="Arial"/>
                <w:b/>
                <w:sz w:val="16"/>
                <w:szCs w:val="16"/>
              </w:rPr>
              <w:t>Significant Events and Religious Life of the School</w:t>
            </w:r>
          </w:p>
          <w:p w:rsidR="001F3196" w:rsidRDefault="001F3196" w:rsidP="00D15426">
            <w:pPr>
              <w:rPr>
                <w:rFonts w:ascii="Arial" w:hAnsi="Arial" w:cs="Arial"/>
                <w:sz w:val="16"/>
                <w:szCs w:val="16"/>
              </w:rPr>
            </w:pPr>
            <w:proofErr w:type="spellStart"/>
            <w:r>
              <w:rPr>
                <w:rFonts w:ascii="Arial" w:hAnsi="Arial" w:cs="Arial"/>
                <w:b/>
                <w:sz w:val="16"/>
                <w:szCs w:val="16"/>
              </w:rPr>
              <w:t>Naidoc</w:t>
            </w:r>
            <w:proofErr w:type="spellEnd"/>
          </w:p>
          <w:p w:rsidR="001F3196" w:rsidRPr="0006021B" w:rsidRDefault="001F3196" w:rsidP="00D15426">
            <w:pPr>
              <w:rPr>
                <w:rFonts w:ascii="Arial" w:hAnsi="Arial" w:cs="Arial"/>
                <w:b/>
                <w:sz w:val="16"/>
                <w:szCs w:val="16"/>
              </w:rPr>
            </w:pPr>
            <w:r>
              <w:rPr>
                <w:rFonts w:ascii="Arial" w:hAnsi="Arial" w:cs="Arial"/>
                <w:sz w:val="16"/>
                <w:szCs w:val="16"/>
              </w:rPr>
              <w:t>Feast days of Clare and Max Kolbe, Harmony day, Peace day</w:t>
            </w:r>
          </w:p>
        </w:tc>
        <w:tc>
          <w:tcPr>
            <w:tcW w:w="3969" w:type="dxa"/>
          </w:tcPr>
          <w:p w:rsidR="001F3196" w:rsidRDefault="001F3196" w:rsidP="00D15426">
            <w:pPr>
              <w:rPr>
                <w:rFonts w:ascii="Arial" w:hAnsi="Arial" w:cs="Arial"/>
                <w:sz w:val="16"/>
                <w:szCs w:val="16"/>
              </w:rPr>
            </w:pPr>
            <w:r w:rsidRPr="00807014">
              <w:rPr>
                <w:rFonts w:ascii="Arial" w:hAnsi="Arial" w:cs="Arial"/>
                <w:b/>
                <w:sz w:val="16"/>
                <w:szCs w:val="16"/>
              </w:rPr>
              <w:t>Significant Events and Religious Life of the School</w:t>
            </w:r>
          </w:p>
          <w:p w:rsidR="001F3196" w:rsidRDefault="001F3196" w:rsidP="00D15426">
            <w:pPr>
              <w:rPr>
                <w:rFonts w:ascii="Arial" w:hAnsi="Arial" w:cs="Arial"/>
                <w:sz w:val="16"/>
                <w:szCs w:val="16"/>
              </w:rPr>
            </w:pPr>
            <w:r w:rsidRPr="0006021B">
              <w:rPr>
                <w:rFonts w:ascii="Arial" w:hAnsi="Arial" w:cs="Arial"/>
                <w:sz w:val="16"/>
                <w:szCs w:val="16"/>
              </w:rPr>
              <w:t>St Francis Festival/Feast Day</w:t>
            </w:r>
          </w:p>
          <w:p w:rsidR="001F3196" w:rsidRPr="0006021B" w:rsidRDefault="001F3196" w:rsidP="00D15426">
            <w:pPr>
              <w:rPr>
                <w:rFonts w:ascii="Arial" w:hAnsi="Arial" w:cs="Arial"/>
                <w:b/>
                <w:sz w:val="16"/>
                <w:szCs w:val="16"/>
              </w:rPr>
            </w:pPr>
            <w:r>
              <w:rPr>
                <w:rFonts w:ascii="Arial" w:hAnsi="Arial" w:cs="Arial"/>
                <w:sz w:val="16"/>
                <w:szCs w:val="16"/>
              </w:rPr>
              <w:t>All Saints, All Souls days</w:t>
            </w:r>
          </w:p>
        </w:tc>
      </w:tr>
      <w:tr w:rsidR="001F3196" w:rsidRPr="00395D64" w:rsidTr="00D15426">
        <w:tc>
          <w:tcPr>
            <w:tcW w:w="16302" w:type="dxa"/>
            <w:gridSpan w:val="4"/>
          </w:tcPr>
          <w:p w:rsidR="001F3196" w:rsidRPr="00027A0F" w:rsidRDefault="001F3196" w:rsidP="00D15426">
            <w:pPr>
              <w:pBdr>
                <w:bottom w:val="single" w:sz="6" w:space="0" w:color="999999"/>
              </w:pBdr>
              <w:shd w:val="clear" w:color="auto" w:fill="FCFCFC"/>
              <w:spacing w:line="264" w:lineRule="atLeast"/>
              <w:outlineLvl w:val="2"/>
              <w:rPr>
                <w:rFonts w:ascii="Arial" w:hAnsi="Arial" w:cs="Arial"/>
                <w:b/>
              </w:rPr>
            </w:pPr>
            <w:r>
              <w:rPr>
                <w:rFonts w:ascii="Arial" w:hAnsi="Arial" w:cs="Arial"/>
                <w:b/>
              </w:rPr>
              <w:t>Year 7</w:t>
            </w:r>
            <w:r w:rsidRPr="00027A0F">
              <w:rPr>
                <w:rFonts w:ascii="Arial" w:hAnsi="Arial" w:cs="Arial"/>
                <w:b/>
              </w:rPr>
              <w:t xml:space="preserve"> Achievement Standard</w:t>
            </w:r>
          </w:p>
          <w:p w:rsidR="001F3196" w:rsidRPr="00395D64" w:rsidRDefault="001F3196" w:rsidP="00D15426">
            <w:pPr>
              <w:shd w:val="clear" w:color="auto" w:fill="FCFCFC"/>
              <w:spacing w:after="225"/>
              <w:rPr>
                <w:rFonts w:ascii="Arial" w:eastAsia="Times New Roman" w:hAnsi="Arial" w:cs="Arial"/>
                <w:sz w:val="16"/>
                <w:szCs w:val="16"/>
                <w:lang w:eastAsia="en-AU"/>
              </w:rPr>
            </w:pPr>
            <w:r w:rsidRPr="00A45CA5">
              <w:rPr>
                <w:rFonts w:ascii="Arial" w:eastAsia="Times New Roman" w:hAnsi="Arial" w:cs="Arial"/>
                <w:sz w:val="16"/>
                <w:szCs w:val="16"/>
                <w:lang w:eastAsia="en-AU"/>
              </w:rPr>
              <w:t xml:space="preserve">By the end of Year 7, students recognise that sacred texts reflect the audience, purpose and context of their human authors. They explain how sacred texts influence the life of believers. They explain the significance of Church teaching and basic principles of Christian morality for the way believers live out their faith, personally and communally. Students investigate the beginnings of the Christian faith (c.6 BCE – c. 650 CE) and explain the role of key people and events in its development. They explain some ways in which Christianity shares common beginnings of faith with the other monotheistic religions (Judaism and Islam). They describe some ways in which the faith of believers is expressed, professed and lived out in different communities, past and present. They suggest reasons for change and continuity in the life of Church and religious communities over time and place. They explain the significance of prayer, ritual, sacraments and sacred texts for the faith journey of believers, personally and communally. They participate respectfully in a variety of prayer experiences, including formal prayers such as the Hail Mary and Our Father; meditative prayer including </w:t>
            </w:r>
            <w:proofErr w:type="spellStart"/>
            <w:r w:rsidRPr="00A45CA5">
              <w:rPr>
                <w:rFonts w:ascii="Arial" w:eastAsia="Times New Roman" w:hAnsi="Arial" w:cs="Arial"/>
                <w:sz w:val="16"/>
                <w:szCs w:val="16"/>
                <w:lang w:eastAsia="en-AU"/>
              </w:rPr>
              <w:t>Lectio</w:t>
            </w:r>
            <w:proofErr w:type="spellEnd"/>
            <w:r w:rsidRPr="00A45CA5">
              <w:rPr>
                <w:rFonts w:ascii="Arial" w:eastAsia="Times New Roman" w:hAnsi="Arial" w:cs="Arial"/>
                <w:sz w:val="16"/>
                <w:szCs w:val="16"/>
                <w:lang w:eastAsia="en-AU"/>
              </w:rPr>
              <w:t xml:space="preserve"> </w:t>
            </w:r>
            <w:proofErr w:type="spellStart"/>
            <w:r w:rsidRPr="00A45CA5">
              <w:rPr>
                <w:rFonts w:ascii="Arial" w:eastAsia="Times New Roman" w:hAnsi="Arial" w:cs="Arial"/>
                <w:sz w:val="16"/>
                <w:szCs w:val="16"/>
                <w:lang w:eastAsia="en-AU"/>
              </w:rPr>
              <w:t>Divina</w:t>
            </w:r>
            <w:proofErr w:type="spellEnd"/>
            <w:r w:rsidRPr="00A45CA5">
              <w:rPr>
                <w:rFonts w:ascii="Arial" w:eastAsia="Times New Roman" w:hAnsi="Arial" w:cs="Arial"/>
                <w:sz w:val="16"/>
                <w:szCs w:val="16"/>
                <w:lang w:eastAsia="en-AU"/>
              </w:rPr>
              <w:t xml:space="preserve"> and </w:t>
            </w:r>
            <w:proofErr w:type="spellStart"/>
            <w:r w:rsidRPr="00A45CA5">
              <w:rPr>
                <w:rFonts w:ascii="Arial" w:eastAsia="Times New Roman" w:hAnsi="Arial" w:cs="Arial"/>
                <w:sz w:val="16"/>
                <w:szCs w:val="16"/>
                <w:lang w:eastAsia="en-AU"/>
              </w:rPr>
              <w:t>Ignatian</w:t>
            </w:r>
            <w:proofErr w:type="spellEnd"/>
            <w:r w:rsidRPr="00A45CA5">
              <w:rPr>
                <w:rFonts w:ascii="Arial" w:eastAsia="Times New Roman" w:hAnsi="Arial" w:cs="Arial"/>
                <w:sz w:val="16"/>
                <w:szCs w:val="16"/>
                <w:lang w:eastAsia="en-AU"/>
              </w:rPr>
              <w:t xml:space="preserve"> Meditation; and meditative prayer practices including silence and stillness, and praying with icons and images.</w:t>
            </w:r>
          </w:p>
        </w:tc>
      </w:tr>
    </w:tbl>
    <w:p w:rsidR="001F3196" w:rsidRDefault="001F3196" w:rsidP="001F3196">
      <w:pPr>
        <w:rPr>
          <w:rFonts w:ascii="Arial" w:hAnsi="Arial" w:cs="Arial"/>
          <w:sz w:val="16"/>
          <w:szCs w:val="16"/>
        </w:rPr>
      </w:pPr>
    </w:p>
    <w:p w:rsidR="00824E15" w:rsidRDefault="00824E15">
      <w:bookmarkStart w:id="0" w:name="_GoBack"/>
      <w:bookmarkEnd w:id="0"/>
    </w:p>
    <w:sectPr w:rsidR="00824E15" w:rsidSect="001F3196">
      <w:pgSz w:w="16838" w:h="11906" w:orient="landscape"/>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thologY">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96"/>
    <w:rsid w:val="001F3196"/>
    <w:rsid w:val="00824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1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19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1F3196"/>
    <w:rPr>
      <w:color w:val="0000FF"/>
      <w:u w:val="single"/>
    </w:rPr>
  </w:style>
  <w:style w:type="table" w:styleId="TableGrid">
    <w:name w:val="Table Grid"/>
    <w:basedOn w:val="TableNormal"/>
    <w:uiPriority w:val="59"/>
    <w:rsid w:val="001F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1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19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1F3196"/>
    <w:rPr>
      <w:color w:val="0000FF"/>
      <w:u w:val="single"/>
    </w:rPr>
  </w:style>
  <w:style w:type="table" w:styleId="TableGrid">
    <w:name w:val="Table Grid"/>
    <w:basedOn w:val="TableNormal"/>
    <w:uiPriority w:val="59"/>
    <w:rsid w:val="001F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bne.catholic.edu.au/Pages/Religious-Education.aspx" TargetMode="External"/><Relationship Id="rId3" Type="http://schemas.openxmlformats.org/officeDocument/2006/relationships/settings" Target="settings.xml"/><Relationship Id="rId7" Type="http://schemas.openxmlformats.org/officeDocument/2006/relationships/hyperlink" Target="http://www.rec.bne.catholic.edu.au/Pages/Religious-Education.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c.bne.catholic.edu.au/Pages/Religious-Education.aspx" TargetMode="External"/><Relationship Id="rId11" Type="http://schemas.openxmlformats.org/officeDocument/2006/relationships/theme" Target="theme/theme1.xml"/><Relationship Id="rId5" Type="http://schemas.openxmlformats.org/officeDocument/2006/relationships/hyperlink" Target="http://www.rec.bne.catholic.edu.au/Pages/Religious-Education.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b7thepowerofwor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1</cp:revision>
  <dcterms:created xsi:type="dcterms:W3CDTF">2014-10-26T08:46:00Z</dcterms:created>
  <dcterms:modified xsi:type="dcterms:W3CDTF">2014-10-26T08:47:00Z</dcterms:modified>
</cp:coreProperties>
</file>