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F6B" w:rsidRDefault="00310F6B" w:rsidP="00310F6B">
      <w:pPr>
        <w:pStyle w:val="Title"/>
        <w:rPr>
          <w:rFonts w:ascii="AnthologY" w:hAnsi="AnthologY"/>
        </w:rPr>
      </w:pPr>
      <w:bookmarkStart w:id="0" w:name="_GoBack"/>
      <w:bookmarkEnd w:id="0"/>
      <w:r>
        <w:rPr>
          <w:rFonts w:ascii="AnthologY" w:hAnsi="AnthologY"/>
        </w:rPr>
        <w:t>Religious Education in the Year 8 class for teachers</w:t>
      </w:r>
    </w:p>
    <w:tbl>
      <w:tblPr>
        <w:tblStyle w:val="TableGrid"/>
        <w:tblW w:w="16302" w:type="dxa"/>
        <w:tblInd w:w="-1026" w:type="dxa"/>
        <w:tblLook w:val="04A0" w:firstRow="1" w:lastRow="0" w:firstColumn="1" w:lastColumn="0" w:noHBand="0" w:noVBand="1"/>
      </w:tblPr>
      <w:tblGrid>
        <w:gridCol w:w="4395"/>
        <w:gridCol w:w="4110"/>
        <w:gridCol w:w="3828"/>
        <w:gridCol w:w="3969"/>
      </w:tblGrid>
      <w:tr w:rsidR="00310F6B" w:rsidRPr="00395D64" w:rsidTr="00D15426">
        <w:tc>
          <w:tcPr>
            <w:tcW w:w="16302" w:type="dxa"/>
            <w:gridSpan w:val="4"/>
          </w:tcPr>
          <w:p w:rsidR="00310F6B" w:rsidRPr="002552B0" w:rsidRDefault="00310F6B" w:rsidP="00D15426">
            <w:pPr>
              <w:pBdr>
                <w:bottom w:val="single" w:sz="6" w:space="0" w:color="999999"/>
              </w:pBdr>
              <w:shd w:val="clear" w:color="auto" w:fill="FCFCFC"/>
              <w:spacing w:line="264" w:lineRule="atLeast"/>
              <w:outlineLvl w:val="2"/>
              <w:rPr>
                <w:rFonts w:ascii="Arial" w:hAnsi="Arial" w:cs="Arial"/>
                <w:b/>
                <w:color w:val="333333"/>
              </w:rPr>
            </w:pPr>
            <w:r w:rsidRPr="002552B0">
              <w:rPr>
                <w:rFonts w:ascii="Arial" w:hAnsi="Arial" w:cs="Arial"/>
                <w:b/>
                <w:color w:val="333333"/>
              </w:rPr>
              <w:t xml:space="preserve">Year </w:t>
            </w:r>
            <w:r>
              <w:rPr>
                <w:rFonts w:ascii="Arial" w:hAnsi="Arial" w:cs="Arial"/>
                <w:b/>
                <w:color w:val="333333"/>
              </w:rPr>
              <w:t xml:space="preserve">8 </w:t>
            </w:r>
            <w:r w:rsidRPr="002552B0">
              <w:rPr>
                <w:rFonts w:ascii="Arial" w:hAnsi="Arial" w:cs="Arial"/>
                <w:b/>
                <w:color w:val="333333"/>
              </w:rPr>
              <w:t>Level Description</w:t>
            </w:r>
          </w:p>
          <w:p w:rsidR="00310F6B" w:rsidRPr="00395D64" w:rsidRDefault="00310F6B" w:rsidP="00D15426">
            <w:pPr>
              <w:shd w:val="clear" w:color="auto" w:fill="FCFCFC"/>
              <w:spacing w:after="225"/>
              <w:rPr>
                <w:rFonts w:ascii="Arial" w:eastAsia="Times New Roman" w:hAnsi="Arial" w:cs="Arial"/>
                <w:sz w:val="16"/>
                <w:szCs w:val="16"/>
                <w:lang w:eastAsia="en-AU"/>
              </w:rPr>
            </w:pPr>
            <w:r w:rsidRPr="000E20C7">
              <w:rPr>
                <w:rFonts w:ascii="Arial" w:hAnsi="Arial" w:cs="Arial"/>
                <w:sz w:val="16"/>
                <w:szCs w:val="16"/>
              </w:rPr>
              <w:t xml:space="preserve">In Year 8, students engage with a variety of images and words that express the mystery of the </w:t>
            </w:r>
            <w:hyperlink r:id="rId5" w:tooltip="Click for 'Trinity' definition" w:history="1">
              <w:r w:rsidRPr="000E20C7">
                <w:rPr>
                  <w:rStyle w:val="Hyperlink"/>
                  <w:rFonts w:ascii="Arial" w:hAnsi="Arial" w:cs="Arial"/>
                  <w:sz w:val="16"/>
                  <w:szCs w:val="16"/>
                </w:rPr>
                <w:t>Trinity</w:t>
              </w:r>
            </w:hyperlink>
            <w:r w:rsidRPr="000E20C7">
              <w:rPr>
                <w:rFonts w:ascii="Arial" w:hAnsi="Arial" w:cs="Arial"/>
                <w:sz w:val="16"/>
                <w:szCs w:val="16"/>
              </w:rPr>
              <w:t xml:space="preserve">, the fundamental Christian belief that God is relational in nature. They are introduced to the theme of </w:t>
            </w:r>
            <w:hyperlink r:id="rId6" w:tooltip="Click for 'Covenant' definition" w:history="1">
              <w:r w:rsidRPr="000E20C7">
                <w:rPr>
                  <w:rStyle w:val="Hyperlink"/>
                  <w:rFonts w:ascii="Arial" w:hAnsi="Arial" w:cs="Arial"/>
                  <w:sz w:val="16"/>
                  <w:szCs w:val="16"/>
                </w:rPr>
                <w:t>covenant</w:t>
              </w:r>
            </w:hyperlink>
            <w:r w:rsidRPr="000E20C7">
              <w:rPr>
                <w:rFonts w:ascii="Arial" w:hAnsi="Arial" w:cs="Arial"/>
                <w:sz w:val="16"/>
                <w:szCs w:val="16"/>
              </w:rPr>
              <w:t xml:space="preserve">, as unique relationship between God and God’s people, through an exploration of the actions and messages of some </w:t>
            </w:r>
            <w:hyperlink r:id="rId7" w:tooltip="Click for 'Old Testament' definition" w:history="1">
              <w:r w:rsidRPr="000E20C7">
                <w:rPr>
                  <w:rStyle w:val="Hyperlink"/>
                  <w:rFonts w:ascii="Arial" w:hAnsi="Arial" w:cs="Arial"/>
                  <w:sz w:val="16"/>
                  <w:szCs w:val="16"/>
                </w:rPr>
                <w:t>Old Testament</w:t>
              </w:r>
            </w:hyperlink>
            <w:r w:rsidRPr="000E20C7">
              <w:rPr>
                <w:rFonts w:ascii="Arial" w:hAnsi="Arial" w:cs="Arial"/>
                <w:sz w:val="16"/>
                <w:szCs w:val="16"/>
              </w:rPr>
              <w:t xml:space="preserve"> prophets. They explore the Christian belief in God’s saving plan for all creation and ways in which believers past and present are part of God’s saving plan through their faith and action in the world. They learn about the preaching, achievements and challenges of the earliest followers of Jesus, as described in The Acts of the Apostles. They are introduced to the significant challenges and changes in the Church from c.650 CE - c.1750 CE and the influence of significant people, groups and ideas at that time. They develop their understanding of the many ways in which the Church is present and active in the world today, including participation in liturgy and other personal and communal prayer experiences; informed response to emerging moral questions; practice of cardinal virtues, and witness to the ecumenical spirit through praying and working for Christian unity.</w:t>
            </w:r>
            <w:r>
              <w:rPr>
                <w:rFonts w:ascii="Arial" w:hAnsi="Arial" w:cs="Arial"/>
                <w:sz w:val="16"/>
                <w:szCs w:val="16"/>
              </w:rPr>
              <w:t xml:space="preserve"> </w:t>
            </w:r>
            <w:r w:rsidRPr="000E20C7">
              <w:rPr>
                <w:rFonts w:ascii="Arial" w:hAnsi="Arial" w:cs="Arial"/>
                <w:sz w:val="16"/>
                <w:szCs w:val="16"/>
              </w:rPr>
              <w:t xml:space="preserve">Students continue to develop their understanding of prayer in the Christian tradition through an exploration of The Liturgy of the Hours; meditative prayer, including praying with </w:t>
            </w:r>
            <w:hyperlink r:id="rId8" w:tooltip="Click for 'Scripture' definition" w:history="1">
              <w:r w:rsidRPr="000E20C7">
                <w:rPr>
                  <w:rStyle w:val="Hyperlink"/>
                  <w:rFonts w:ascii="Arial" w:hAnsi="Arial" w:cs="Arial"/>
                  <w:sz w:val="16"/>
                  <w:szCs w:val="16"/>
                </w:rPr>
                <w:t>scripture</w:t>
              </w:r>
            </w:hyperlink>
            <w:r w:rsidRPr="000E20C7">
              <w:rPr>
                <w:rFonts w:ascii="Arial" w:hAnsi="Arial" w:cs="Arial"/>
                <w:sz w:val="16"/>
                <w:szCs w:val="16"/>
              </w:rPr>
              <w:t>; and meditative prayer practices, including centred breathing and attending to posture. They learn about the significance of initiation rituals in the Abrahamic religions (Christianity, Judaism, Islam) for the faith journey of believers</w:t>
            </w:r>
            <w:r>
              <w:rPr>
                <w:rFonts w:ascii="Arial" w:hAnsi="Arial" w:cs="Arial"/>
                <w:sz w:val="16"/>
                <w:szCs w:val="16"/>
              </w:rPr>
              <w:t>.</w:t>
            </w:r>
          </w:p>
        </w:tc>
      </w:tr>
      <w:tr w:rsidR="00310F6B" w:rsidRPr="00395D64" w:rsidTr="00D15426">
        <w:tc>
          <w:tcPr>
            <w:tcW w:w="4395" w:type="dxa"/>
          </w:tcPr>
          <w:p w:rsidR="00310F6B" w:rsidRPr="00880B74" w:rsidRDefault="00310F6B" w:rsidP="00D15426">
            <w:pPr>
              <w:jc w:val="center"/>
              <w:rPr>
                <w:rFonts w:ascii="Arial" w:hAnsi="Arial" w:cs="Arial"/>
                <w:b/>
              </w:rPr>
            </w:pPr>
            <w:r w:rsidRPr="00880B74">
              <w:rPr>
                <w:rFonts w:ascii="Arial" w:hAnsi="Arial" w:cs="Arial"/>
                <w:b/>
              </w:rPr>
              <w:t>Term One</w:t>
            </w:r>
          </w:p>
        </w:tc>
        <w:tc>
          <w:tcPr>
            <w:tcW w:w="4110" w:type="dxa"/>
          </w:tcPr>
          <w:p w:rsidR="00310F6B" w:rsidRPr="00880B74" w:rsidRDefault="00310F6B" w:rsidP="00D15426">
            <w:pPr>
              <w:jc w:val="center"/>
              <w:rPr>
                <w:rFonts w:ascii="Arial" w:hAnsi="Arial" w:cs="Arial"/>
                <w:b/>
              </w:rPr>
            </w:pPr>
            <w:r w:rsidRPr="00880B74">
              <w:rPr>
                <w:rFonts w:ascii="Arial" w:hAnsi="Arial" w:cs="Arial"/>
                <w:b/>
              </w:rPr>
              <w:t>Term Two</w:t>
            </w:r>
          </w:p>
        </w:tc>
        <w:tc>
          <w:tcPr>
            <w:tcW w:w="3828" w:type="dxa"/>
          </w:tcPr>
          <w:p w:rsidR="00310F6B" w:rsidRPr="00880B74" w:rsidRDefault="00310F6B" w:rsidP="00D15426">
            <w:pPr>
              <w:jc w:val="center"/>
              <w:rPr>
                <w:rFonts w:ascii="Arial" w:hAnsi="Arial" w:cs="Arial"/>
                <w:b/>
              </w:rPr>
            </w:pPr>
            <w:r w:rsidRPr="00880B74">
              <w:rPr>
                <w:rFonts w:ascii="Arial" w:hAnsi="Arial" w:cs="Arial"/>
                <w:b/>
              </w:rPr>
              <w:t>Term Three</w:t>
            </w:r>
          </w:p>
        </w:tc>
        <w:tc>
          <w:tcPr>
            <w:tcW w:w="3969" w:type="dxa"/>
          </w:tcPr>
          <w:p w:rsidR="00310F6B" w:rsidRPr="00880B74" w:rsidRDefault="00310F6B" w:rsidP="00D15426">
            <w:pPr>
              <w:jc w:val="center"/>
              <w:rPr>
                <w:rFonts w:ascii="Arial" w:hAnsi="Arial" w:cs="Arial"/>
                <w:b/>
              </w:rPr>
            </w:pPr>
            <w:r w:rsidRPr="00880B74">
              <w:rPr>
                <w:rFonts w:ascii="Arial" w:hAnsi="Arial" w:cs="Arial"/>
                <w:b/>
              </w:rPr>
              <w:t>Term Four</w:t>
            </w:r>
          </w:p>
        </w:tc>
      </w:tr>
      <w:tr w:rsidR="00310F6B" w:rsidRPr="0028453B" w:rsidTr="00D15426">
        <w:tc>
          <w:tcPr>
            <w:tcW w:w="4395" w:type="dxa"/>
          </w:tcPr>
          <w:p w:rsidR="00310F6B" w:rsidRDefault="00310F6B" w:rsidP="00D15426">
            <w:pPr>
              <w:rPr>
                <w:rFonts w:ascii="Arial" w:hAnsi="Arial" w:cs="Arial"/>
                <w:b/>
                <w:sz w:val="16"/>
                <w:szCs w:val="16"/>
              </w:rPr>
            </w:pPr>
            <w:r>
              <w:rPr>
                <w:rFonts w:ascii="Arial" w:hAnsi="Arial" w:cs="Arial"/>
                <w:b/>
                <w:sz w:val="16"/>
                <w:szCs w:val="16"/>
              </w:rPr>
              <w:t>Units of Work</w:t>
            </w:r>
          </w:p>
          <w:p w:rsidR="00310F6B" w:rsidRPr="000E20C7" w:rsidRDefault="00310F6B" w:rsidP="00D15426">
            <w:pPr>
              <w:rPr>
                <w:rFonts w:ascii="Arial" w:hAnsi="Arial" w:cs="Arial"/>
                <w:b/>
                <w:bCs/>
                <w:sz w:val="16"/>
                <w:szCs w:val="16"/>
              </w:rPr>
            </w:pPr>
            <w:hyperlink r:id="rId9" w:history="1">
              <w:r w:rsidRPr="000E20C7">
                <w:rPr>
                  <w:rStyle w:val="Hyperlink"/>
                  <w:rFonts w:ascii="Arial" w:hAnsi="Arial" w:cs="Arial"/>
                  <w:b/>
                  <w:bCs/>
                  <w:sz w:val="16"/>
                  <w:szCs w:val="16"/>
                </w:rPr>
                <w:t>Mission Matters</w:t>
              </w:r>
            </w:hyperlink>
          </w:p>
          <w:p w:rsidR="00310F6B" w:rsidRPr="000E20C7" w:rsidRDefault="00310F6B" w:rsidP="00D15426">
            <w:pPr>
              <w:rPr>
                <w:rFonts w:ascii="Arial" w:hAnsi="Arial" w:cs="Arial"/>
                <w:b/>
                <w:bCs/>
                <w:sz w:val="16"/>
                <w:szCs w:val="16"/>
              </w:rPr>
            </w:pPr>
          </w:p>
          <w:p w:rsidR="00310F6B" w:rsidRPr="000E20C7" w:rsidRDefault="00310F6B" w:rsidP="00D15426">
            <w:pPr>
              <w:rPr>
                <w:rFonts w:ascii="Arial" w:hAnsi="Arial" w:cs="Arial"/>
                <w:sz w:val="16"/>
                <w:szCs w:val="16"/>
              </w:rPr>
            </w:pPr>
            <w:r w:rsidRPr="000E20C7">
              <w:rPr>
                <w:rFonts w:ascii="Arial" w:hAnsi="Arial" w:cs="Arial"/>
                <w:sz w:val="16"/>
                <w:szCs w:val="16"/>
              </w:rPr>
              <w:t>CLMJ9Jesus teaching about moral judgement and Catholic Social Teaching including stewardship</w:t>
            </w:r>
          </w:p>
          <w:p w:rsidR="00310F6B" w:rsidRPr="000E20C7" w:rsidRDefault="00310F6B" w:rsidP="00D15426">
            <w:pPr>
              <w:rPr>
                <w:rFonts w:ascii="Arial" w:hAnsi="Arial" w:cs="Arial"/>
                <w:sz w:val="16"/>
                <w:szCs w:val="16"/>
              </w:rPr>
            </w:pPr>
            <w:r w:rsidRPr="000E20C7">
              <w:rPr>
                <w:rFonts w:ascii="Arial" w:hAnsi="Arial" w:cs="Arial"/>
                <w:sz w:val="16"/>
                <w:szCs w:val="16"/>
              </w:rPr>
              <w:t>BETR10 how the work of the church continues the mission of Jesus today</w:t>
            </w:r>
          </w:p>
          <w:p w:rsidR="00310F6B" w:rsidRPr="000E20C7" w:rsidRDefault="00310F6B" w:rsidP="00D15426">
            <w:pPr>
              <w:rPr>
                <w:rFonts w:ascii="Arial" w:hAnsi="Arial" w:cs="Arial"/>
                <w:sz w:val="16"/>
                <w:szCs w:val="16"/>
              </w:rPr>
            </w:pPr>
            <w:r w:rsidRPr="000E20C7">
              <w:rPr>
                <w:rFonts w:ascii="Arial" w:hAnsi="Arial" w:cs="Arial"/>
                <w:sz w:val="16"/>
                <w:szCs w:val="16"/>
              </w:rPr>
              <w:t>CHLS12 Through baptism believers are called to participate in Jesus’ mission</w:t>
            </w:r>
          </w:p>
          <w:p w:rsidR="00310F6B" w:rsidRPr="000E20C7" w:rsidRDefault="00310F6B" w:rsidP="00D15426">
            <w:pPr>
              <w:rPr>
                <w:rFonts w:ascii="Arial" w:hAnsi="Arial" w:cs="Arial"/>
                <w:sz w:val="16"/>
                <w:szCs w:val="16"/>
              </w:rPr>
            </w:pPr>
            <w:r w:rsidRPr="000E20C7">
              <w:rPr>
                <w:rFonts w:ascii="Arial" w:hAnsi="Arial" w:cs="Arial"/>
                <w:sz w:val="16"/>
                <w:szCs w:val="16"/>
              </w:rPr>
              <w:t xml:space="preserve">CLPS21 Meditative prayer Praying with Scripture </w:t>
            </w:r>
          </w:p>
        </w:tc>
        <w:tc>
          <w:tcPr>
            <w:tcW w:w="4110" w:type="dxa"/>
          </w:tcPr>
          <w:p w:rsidR="00310F6B" w:rsidRDefault="00310F6B" w:rsidP="00D15426">
            <w:pPr>
              <w:rPr>
                <w:rFonts w:ascii="Arial" w:hAnsi="Arial" w:cs="Arial"/>
                <w:b/>
                <w:sz w:val="16"/>
                <w:szCs w:val="16"/>
              </w:rPr>
            </w:pPr>
            <w:r>
              <w:rPr>
                <w:rFonts w:ascii="Arial" w:hAnsi="Arial" w:cs="Arial"/>
                <w:b/>
                <w:sz w:val="16"/>
                <w:szCs w:val="16"/>
              </w:rPr>
              <w:t>Units of Work</w:t>
            </w:r>
          </w:p>
          <w:p w:rsidR="00310F6B" w:rsidRDefault="00310F6B" w:rsidP="00D15426">
            <w:pPr>
              <w:rPr>
                <w:rFonts w:ascii="Arial" w:hAnsi="Arial" w:cs="Arial"/>
                <w:sz w:val="16"/>
                <w:szCs w:val="16"/>
              </w:rPr>
            </w:pPr>
          </w:p>
          <w:p w:rsidR="00310F6B" w:rsidRPr="000E20C7" w:rsidRDefault="00310F6B" w:rsidP="00D15426">
            <w:pPr>
              <w:rPr>
                <w:rFonts w:ascii="Arial" w:hAnsi="Arial" w:cs="Arial"/>
                <w:b/>
                <w:bCs/>
                <w:sz w:val="16"/>
                <w:szCs w:val="16"/>
              </w:rPr>
            </w:pPr>
            <w:hyperlink r:id="rId10" w:history="1">
              <w:r w:rsidRPr="000E20C7">
                <w:rPr>
                  <w:rStyle w:val="Hyperlink"/>
                  <w:rFonts w:ascii="Arial" w:hAnsi="Arial" w:cs="Arial"/>
                  <w:b/>
                  <w:bCs/>
                  <w:sz w:val="16"/>
                  <w:szCs w:val="16"/>
                </w:rPr>
                <w:t>Movers and shakers</w:t>
              </w:r>
            </w:hyperlink>
          </w:p>
          <w:p w:rsidR="00310F6B" w:rsidRPr="000E20C7" w:rsidRDefault="00310F6B" w:rsidP="00D15426">
            <w:pPr>
              <w:rPr>
                <w:rFonts w:ascii="Arial" w:hAnsi="Arial" w:cs="Arial"/>
                <w:b/>
                <w:bCs/>
                <w:sz w:val="16"/>
                <w:szCs w:val="16"/>
              </w:rPr>
            </w:pPr>
          </w:p>
          <w:p w:rsidR="00310F6B" w:rsidRPr="000E20C7" w:rsidRDefault="00310F6B" w:rsidP="00D15426">
            <w:pPr>
              <w:rPr>
                <w:rFonts w:ascii="Arial" w:hAnsi="Arial" w:cs="Arial"/>
                <w:sz w:val="16"/>
                <w:szCs w:val="16"/>
              </w:rPr>
            </w:pPr>
            <w:r w:rsidRPr="000E20C7">
              <w:rPr>
                <w:rFonts w:ascii="Arial" w:hAnsi="Arial" w:cs="Arial"/>
                <w:sz w:val="16"/>
                <w:szCs w:val="16"/>
              </w:rPr>
              <w:t>The church in a time of challenge and change</w:t>
            </w:r>
          </w:p>
          <w:p w:rsidR="00310F6B" w:rsidRPr="000E20C7" w:rsidRDefault="00310F6B" w:rsidP="00D15426">
            <w:pPr>
              <w:rPr>
                <w:rFonts w:ascii="Arial" w:hAnsi="Arial" w:cs="Arial"/>
                <w:sz w:val="16"/>
                <w:szCs w:val="16"/>
              </w:rPr>
            </w:pPr>
            <w:r w:rsidRPr="000E20C7">
              <w:rPr>
                <w:rFonts w:ascii="Arial" w:hAnsi="Arial" w:cs="Arial"/>
                <w:sz w:val="16"/>
                <w:szCs w:val="16"/>
              </w:rPr>
              <w:t>STCW9 reformers</w:t>
            </w:r>
          </w:p>
          <w:p w:rsidR="00310F6B" w:rsidRPr="000E20C7" w:rsidRDefault="00310F6B" w:rsidP="00D15426">
            <w:pPr>
              <w:rPr>
                <w:rFonts w:ascii="Arial" w:hAnsi="Arial" w:cs="Arial"/>
                <w:sz w:val="16"/>
                <w:szCs w:val="16"/>
              </w:rPr>
            </w:pPr>
            <w:r w:rsidRPr="000E20C7">
              <w:rPr>
                <w:rFonts w:ascii="Arial" w:hAnsi="Arial" w:cs="Arial"/>
                <w:sz w:val="16"/>
                <w:szCs w:val="16"/>
              </w:rPr>
              <w:t>CHCH7 In a time of great challenge and change</w:t>
            </w:r>
          </w:p>
          <w:p w:rsidR="00310F6B" w:rsidRPr="000E20C7" w:rsidRDefault="00310F6B" w:rsidP="00D15426">
            <w:pPr>
              <w:rPr>
                <w:rFonts w:ascii="Arial" w:hAnsi="Arial" w:cs="Arial"/>
                <w:sz w:val="16"/>
                <w:szCs w:val="16"/>
              </w:rPr>
            </w:pPr>
            <w:r w:rsidRPr="000E20C7">
              <w:rPr>
                <w:rFonts w:ascii="Arial" w:hAnsi="Arial" w:cs="Arial"/>
                <w:sz w:val="16"/>
                <w:szCs w:val="16"/>
              </w:rPr>
              <w:t>CLPS21 Contemplative prayer</w:t>
            </w:r>
          </w:p>
          <w:p w:rsidR="00310F6B" w:rsidRPr="000E20C7" w:rsidRDefault="00310F6B" w:rsidP="00D15426">
            <w:pPr>
              <w:rPr>
                <w:rFonts w:ascii="Arial" w:hAnsi="Arial" w:cs="Arial"/>
                <w:sz w:val="16"/>
                <w:szCs w:val="16"/>
              </w:rPr>
            </w:pPr>
            <w:r w:rsidRPr="000E20C7">
              <w:rPr>
                <w:rFonts w:ascii="Arial" w:hAnsi="Arial" w:cs="Arial"/>
                <w:sz w:val="16"/>
                <w:szCs w:val="16"/>
              </w:rPr>
              <w:t>Inquiry investigation in to heroes and role models of one of the major times of change, renaissance, reformation, etc.</w:t>
            </w:r>
          </w:p>
        </w:tc>
        <w:tc>
          <w:tcPr>
            <w:tcW w:w="3828" w:type="dxa"/>
          </w:tcPr>
          <w:p w:rsidR="00310F6B" w:rsidRDefault="00310F6B" w:rsidP="00D15426">
            <w:pPr>
              <w:rPr>
                <w:rFonts w:ascii="Arial" w:hAnsi="Arial" w:cs="Arial"/>
                <w:b/>
                <w:sz w:val="16"/>
                <w:szCs w:val="16"/>
              </w:rPr>
            </w:pPr>
            <w:r>
              <w:rPr>
                <w:rFonts w:ascii="Arial" w:hAnsi="Arial" w:cs="Arial"/>
                <w:b/>
                <w:sz w:val="16"/>
                <w:szCs w:val="16"/>
              </w:rPr>
              <w:t>Units of Work</w:t>
            </w:r>
          </w:p>
          <w:p w:rsidR="00310F6B" w:rsidRDefault="00310F6B" w:rsidP="00D15426">
            <w:pPr>
              <w:rPr>
                <w:rFonts w:ascii="Arial" w:hAnsi="Arial" w:cs="Arial"/>
                <w:b/>
                <w:bCs/>
                <w:sz w:val="16"/>
                <w:szCs w:val="16"/>
              </w:rPr>
            </w:pPr>
          </w:p>
          <w:p w:rsidR="00310F6B" w:rsidRPr="000E20C7" w:rsidRDefault="00310F6B" w:rsidP="00D15426">
            <w:pPr>
              <w:rPr>
                <w:rFonts w:ascii="Arial" w:hAnsi="Arial" w:cs="Arial"/>
                <w:b/>
                <w:bCs/>
                <w:sz w:val="16"/>
                <w:szCs w:val="16"/>
              </w:rPr>
            </w:pPr>
            <w:r w:rsidRPr="000E20C7">
              <w:rPr>
                <w:rFonts w:ascii="Arial" w:hAnsi="Arial" w:cs="Arial"/>
                <w:b/>
                <w:bCs/>
                <w:sz w:val="16"/>
                <w:szCs w:val="16"/>
              </w:rPr>
              <w:t>Unity and diversity</w:t>
            </w:r>
          </w:p>
          <w:p w:rsidR="00310F6B" w:rsidRPr="000E20C7" w:rsidRDefault="00310F6B" w:rsidP="00D15426">
            <w:pPr>
              <w:rPr>
                <w:rFonts w:ascii="Arial" w:hAnsi="Arial" w:cs="Arial"/>
                <w:b/>
                <w:bCs/>
                <w:sz w:val="16"/>
                <w:szCs w:val="16"/>
              </w:rPr>
            </w:pPr>
          </w:p>
          <w:p w:rsidR="00310F6B" w:rsidRPr="000E20C7" w:rsidRDefault="00310F6B" w:rsidP="00D15426">
            <w:pPr>
              <w:rPr>
                <w:rFonts w:ascii="Arial" w:hAnsi="Arial" w:cs="Arial"/>
                <w:sz w:val="16"/>
                <w:szCs w:val="16"/>
              </w:rPr>
            </w:pPr>
            <w:r w:rsidRPr="000E20C7">
              <w:rPr>
                <w:rFonts w:ascii="Arial" w:hAnsi="Arial" w:cs="Arial"/>
                <w:sz w:val="16"/>
                <w:szCs w:val="16"/>
              </w:rPr>
              <w:t>CHPG9 All Christians are united by their baptism</w:t>
            </w:r>
          </w:p>
          <w:p w:rsidR="00310F6B" w:rsidRPr="000E20C7" w:rsidRDefault="00310F6B" w:rsidP="00D15426">
            <w:pPr>
              <w:rPr>
                <w:rFonts w:ascii="Arial" w:hAnsi="Arial" w:cs="Arial"/>
                <w:sz w:val="16"/>
                <w:szCs w:val="16"/>
              </w:rPr>
            </w:pPr>
            <w:r w:rsidRPr="000E20C7">
              <w:rPr>
                <w:rFonts w:ascii="Arial" w:hAnsi="Arial" w:cs="Arial"/>
                <w:sz w:val="16"/>
                <w:szCs w:val="16"/>
              </w:rPr>
              <w:t>CHLS12 baptism across the Christian traditions</w:t>
            </w:r>
          </w:p>
          <w:p w:rsidR="00310F6B" w:rsidRPr="000E20C7" w:rsidRDefault="00310F6B" w:rsidP="00D15426">
            <w:pPr>
              <w:rPr>
                <w:rFonts w:ascii="Arial" w:hAnsi="Arial" w:cs="Arial"/>
                <w:sz w:val="16"/>
                <w:szCs w:val="16"/>
              </w:rPr>
            </w:pPr>
            <w:r w:rsidRPr="000E20C7">
              <w:rPr>
                <w:rFonts w:ascii="Arial" w:hAnsi="Arial" w:cs="Arial"/>
                <w:sz w:val="16"/>
                <w:szCs w:val="16"/>
              </w:rPr>
              <w:t>STNT18 Discipleship in the Early Church</w:t>
            </w:r>
          </w:p>
          <w:p w:rsidR="00310F6B" w:rsidRPr="000E20C7" w:rsidRDefault="00310F6B" w:rsidP="00D15426">
            <w:pPr>
              <w:rPr>
                <w:rFonts w:ascii="Arial" w:hAnsi="Arial" w:cs="Arial"/>
                <w:sz w:val="16"/>
                <w:szCs w:val="16"/>
              </w:rPr>
            </w:pPr>
            <w:r w:rsidRPr="000E20C7">
              <w:rPr>
                <w:rFonts w:ascii="Arial" w:hAnsi="Arial" w:cs="Arial"/>
                <w:sz w:val="16"/>
                <w:szCs w:val="16"/>
              </w:rPr>
              <w:t>BETR11 Christian belief in the Trinity</w:t>
            </w:r>
          </w:p>
          <w:p w:rsidR="00310F6B" w:rsidRPr="000E20C7" w:rsidRDefault="00310F6B" w:rsidP="00D15426">
            <w:pPr>
              <w:rPr>
                <w:rFonts w:ascii="Arial" w:hAnsi="Arial" w:cs="Arial"/>
                <w:sz w:val="16"/>
                <w:szCs w:val="16"/>
              </w:rPr>
            </w:pPr>
            <w:r w:rsidRPr="000E20C7">
              <w:rPr>
                <w:rFonts w:ascii="Arial" w:hAnsi="Arial" w:cs="Arial"/>
                <w:sz w:val="16"/>
                <w:szCs w:val="16"/>
              </w:rPr>
              <w:t>CHLS13 Action of the Liturgy</w:t>
            </w:r>
          </w:p>
          <w:p w:rsidR="00310F6B" w:rsidRPr="000E20C7" w:rsidRDefault="00310F6B" w:rsidP="00D15426">
            <w:pPr>
              <w:rPr>
                <w:rFonts w:ascii="Arial" w:hAnsi="Arial" w:cs="Arial"/>
                <w:sz w:val="16"/>
                <w:szCs w:val="16"/>
              </w:rPr>
            </w:pPr>
            <w:r w:rsidRPr="000E20C7">
              <w:rPr>
                <w:rFonts w:ascii="Arial" w:hAnsi="Arial" w:cs="Arial"/>
                <w:sz w:val="16"/>
                <w:szCs w:val="16"/>
              </w:rPr>
              <w:t>CLPS20 Praying with the liturgy of the hours</w:t>
            </w:r>
          </w:p>
        </w:tc>
        <w:tc>
          <w:tcPr>
            <w:tcW w:w="3969" w:type="dxa"/>
          </w:tcPr>
          <w:p w:rsidR="00310F6B" w:rsidRDefault="00310F6B" w:rsidP="00D15426">
            <w:pPr>
              <w:rPr>
                <w:rFonts w:ascii="Arial" w:hAnsi="Arial" w:cs="Arial"/>
                <w:b/>
                <w:sz w:val="16"/>
                <w:szCs w:val="16"/>
              </w:rPr>
            </w:pPr>
            <w:r>
              <w:rPr>
                <w:rFonts w:ascii="Arial" w:hAnsi="Arial" w:cs="Arial"/>
                <w:b/>
                <w:sz w:val="16"/>
                <w:szCs w:val="16"/>
              </w:rPr>
              <w:t>Units of Work</w:t>
            </w:r>
          </w:p>
          <w:p w:rsidR="00310F6B" w:rsidRDefault="00310F6B" w:rsidP="00D15426">
            <w:pPr>
              <w:rPr>
                <w:rFonts w:ascii="Arial" w:hAnsi="Arial" w:cs="Arial"/>
                <w:b/>
                <w:bCs/>
                <w:sz w:val="16"/>
                <w:szCs w:val="16"/>
              </w:rPr>
            </w:pPr>
          </w:p>
          <w:p w:rsidR="00310F6B" w:rsidRPr="000E20C7" w:rsidRDefault="00310F6B" w:rsidP="00D15426">
            <w:pPr>
              <w:rPr>
                <w:rFonts w:ascii="Arial" w:hAnsi="Arial" w:cs="Arial"/>
                <w:sz w:val="16"/>
                <w:szCs w:val="16"/>
              </w:rPr>
            </w:pPr>
            <w:r w:rsidRPr="000E20C7">
              <w:rPr>
                <w:rFonts w:ascii="Arial" w:hAnsi="Arial" w:cs="Arial"/>
                <w:b/>
                <w:bCs/>
                <w:sz w:val="16"/>
                <w:szCs w:val="16"/>
              </w:rPr>
              <w:t>Covenan</w:t>
            </w:r>
            <w:r w:rsidRPr="000E20C7">
              <w:rPr>
                <w:rFonts w:ascii="Arial" w:hAnsi="Arial" w:cs="Arial"/>
                <w:sz w:val="16"/>
                <w:szCs w:val="16"/>
              </w:rPr>
              <w:t>t</w:t>
            </w:r>
          </w:p>
          <w:p w:rsidR="00310F6B" w:rsidRPr="000E20C7" w:rsidRDefault="00310F6B" w:rsidP="00D15426">
            <w:pPr>
              <w:rPr>
                <w:rFonts w:ascii="Arial" w:hAnsi="Arial" w:cs="Arial"/>
                <w:sz w:val="16"/>
                <w:szCs w:val="16"/>
              </w:rPr>
            </w:pPr>
          </w:p>
          <w:p w:rsidR="00310F6B" w:rsidRPr="000E20C7" w:rsidRDefault="00310F6B" w:rsidP="00D15426">
            <w:pPr>
              <w:rPr>
                <w:rFonts w:ascii="Arial" w:hAnsi="Arial" w:cs="Arial"/>
                <w:sz w:val="16"/>
                <w:szCs w:val="16"/>
              </w:rPr>
            </w:pPr>
            <w:r w:rsidRPr="000E20C7">
              <w:rPr>
                <w:rFonts w:ascii="Arial" w:hAnsi="Arial" w:cs="Arial"/>
                <w:sz w:val="16"/>
                <w:szCs w:val="16"/>
              </w:rPr>
              <w:t>STOT13 Old testament calls to be faithful to the covenant</w:t>
            </w:r>
          </w:p>
          <w:p w:rsidR="00310F6B" w:rsidRPr="000E20C7" w:rsidRDefault="00310F6B" w:rsidP="00D15426">
            <w:pPr>
              <w:rPr>
                <w:rFonts w:ascii="Arial" w:hAnsi="Arial" w:cs="Arial"/>
                <w:sz w:val="16"/>
                <w:szCs w:val="16"/>
              </w:rPr>
            </w:pPr>
            <w:r w:rsidRPr="000E20C7">
              <w:rPr>
                <w:rFonts w:ascii="Arial" w:hAnsi="Arial" w:cs="Arial"/>
                <w:sz w:val="16"/>
                <w:szCs w:val="16"/>
              </w:rPr>
              <w:t>BEHE8Scripture recounts God’s saving plan for all of creation</w:t>
            </w:r>
          </w:p>
          <w:p w:rsidR="00310F6B" w:rsidRPr="000E20C7" w:rsidRDefault="00310F6B" w:rsidP="00D15426">
            <w:pPr>
              <w:rPr>
                <w:rFonts w:ascii="Arial" w:hAnsi="Arial" w:cs="Arial"/>
                <w:sz w:val="16"/>
                <w:szCs w:val="16"/>
              </w:rPr>
            </w:pPr>
            <w:r w:rsidRPr="000E20C7">
              <w:rPr>
                <w:rFonts w:ascii="Arial" w:hAnsi="Arial" w:cs="Arial"/>
                <w:sz w:val="16"/>
                <w:szCs w:val="16"/>
              </w:rPr>
              <w:t>BEWR9 birth and initiation rituals in Christianity, Judaism and Islam</w:t>
            </w:r>
          </w:p>
          <w:p w:rsidR="00310F6B" w:rsidRPr="000E20C7" w:rsidRDefault="00310F6B" w:rsidP="00D15426">
            <w:pPr>
              <w:rPr>
                <w:rFonts w:ascii="Arial" w:hAnsi="Arial" w:cs="Arial"/>
                <w:sz w:val="16"/>
                <w:szCs w:val="16"/>
              </w:rPr>
            </w:pPr>
            <w:r w:rsidRPr="000E20C7">
              <w:rPr>
                <w:rFonts w:ascii="Arial" w:hAnsi="Arial" w:cs="Arial"/>
                <w:sz w:val="16"/>
                <w:szCs w:val="16"/>
              </w:rPr>
              <w:t>CLMF Grace and virtue</w:t>
            </w:r>
          </w:p>
        </w:tc>
      </w:tr>
      <w:tr w:rsidR="00310F6B" w:rsidRPr="00832F20" w:rsidTr="00D15426">
        <w:tc>
          <w:tcPr>
            <w:tcW w:w="4395" w:type="dxa"/>
          </w:tcPr>
          <w:p w:rsidR="00310F6B" w:rsidRPr="000E20C7" w:rsidRDefault="00310F6B" w:rsidP="00D15426">
            <w:pPr>
              <w:rPr>
                <w:rFonts w:ascii="Arial" w:hAnsi="Arial" w:cs="Arial"/>
                <w:b/>
                <w:sz w:val="16"/>
                <w:szCs w:val="16"/>
              </w:rPr>
            </w:pPr>
            <w:r w:rsidRPr="000E20C7">
              <w:rPr>
                <w:rFonts w:ascii="Arial" w:hAnsi="Arial" w:cs="Arial"/>
                <w:b/>
                <w:sz w:val="16"/>
                <w:szCs w:val="16"/>
              </w:rPr>
              <w:t>Core Text</w:t>
            </w:r>
          </w:p>
          <w:p w:rsidR="00310F6B" w:rsidRPr="000E20C7" w:rsidRDefault="00310F6B" w:rsidP="00D15426">
            <w:pPr>
              <w:rPr>
                <w:rFonts w:ascii="Arial" w:hAnsi="Arial" w:cs="Arial"/>
                <w:b/>
                <w:sz w:val="16"/>
                <w:szCs w:val="16"/>
              </w:rPr>
            </w:pPr>
            <w:r w:rsidRPr="000E20C7">
              <w:rPr>
                <w:rFonts w:ascii="Arial" w:hAnsi="Arial" w:cs="Arial"/>
                <w:b/>
                <w:sz w:val="16"/>
                <w:szCs w:val="16"/>
              </w:rPr>
              <w:t>Matt 5 Living a virtuous life</w:t>
            </w:r>
          </w:p>
          <w:p w:rsidR="00310F6B" w:rsidRPr="000E20C7" w:rsidRDefault="00310F6B" w:rsidP="00D15426">
            <w:pPr>
              <w:rPr>
                <w:rFonts w:ascii="Arial" w:hAnsi="Arial" w:cs="Arial"/>
                <w:b/>
                <w:sz w:val="16"/>
                <w:szCs w:val="16"/>
              </w:rPr>
            </w:pPr>
            <w:r w:rsidRPr="000E20C7">
              <w:rPr>
                <w:rFonts w:ascii="Arial" w:hAnsi="Arial" w:cs="Arial"/>
                <w:b/>
                <w:sz w:val="16"/>
                <w:szCs w:val="16"/>
              </w:rPr>
              <w:t>Romans1:1-7</w:t>
            </w:r>
          </w:p>
          <w:p w:rsidR="00310F6B" w:rsidRPr="000E20C7" w:rsidRDefault="00310F6B" w:rsidP="00D15426">
            <w:pPr>
              <w:rPr>
                <w:rFonts w:ascii="Arial" w:hAnsi="Arial" w:cs="Arial"/>
                <w:b/>
                <w:sz w:val="16"/>
                <w:szCs w:val="16"/>
              </w:rPr>
            </w:pPr>
            <w:r w:rsidRPr="000E20C7">
              <w:rPr>
                <w:rFonts w:ascii="Arial" w:hAnsi="Arial" w:cs="Arial"/>
                <w:b/>
                <w:sz w:val="16"/>
                <w:szCs w:val="16"/>
              </w:rPr>
              <w:t>1 Corinth 13:1-13</w:t>
            </w:r>
          </w:p>
        </w:tc>
        <w:tc>
          <w:tcPr>
            <w:tcW w:w="4110" w:type="dxa"/>
          </w:tcPr>
          <w:p w:rsidR="00310F6B" w:rsidRPr="000E20C7" w:rsidRDefault="00310F6B" w:rsidP="00D15426">
            <w:pPr>
              <w:rPr>
                <w:rFonts w:ascii="Arial" w:hAnsi="Arial" w:cs="Arial"/>
                <w:b/>
                <w:sz w:val="16"/>
                <w:szCs w:val="16"/>
              </w:rPr>
            </w:pPr>
            <w:r w:rsidRPr="000E20C7">
              <w:rPr>
                <w:rFonts w:ascii="Arial" w:hAnsi="Arial" w:cs="Arial"/>
                <w:b/>
                <w:sz w:val="16"/>
                <w:szCs w:val="16"/>
              </w:rPr>
              <w:t>Core Text</w:t>
            </w:r>
          </w:p>
          <w:p w:rsidR="00310F6B" w:rsidRPr="000E20C7" w:rsidRDefault="00310F6B" w:rsidP="00D15426">
            <w:pPr>
              <w:rPr>
                <w:rFonts w:ascii="Arial" w:hAnsi="Arial" w:cs="Arial"/>
                <w:b/>
                <w:sz w:val="16"/>
                <w:szCs w:val="16"/>
              </w:rPr>
            </w:pPr>
            <w:r w:rsidRPr="000E20C7">
              <w:rPr>
                <w:rFonts w:ascii="Arial" w:hAnsi="Arial" w:cs="Arial"/>
                <w:b/>
                <w:sz w:val="16"/>
                <w:szCs w:val="16"/>
              </w:rPr>
              <w:t>Matthew 5</w:t>
            </w:r>
          </w:p>
          <w:p w:rsidR="00310F6B" w:rsidRPr="000E20C7" w:rsidRDefault="00310F6B" w:rsidP="00D15426">
            <w:pPr>
              <w:rPr>
                <w:rFonts w:ascii="Arial" w:hAnsi="Arial" w:cs="Arial"/>
                <w:sz w:val="16"/>
                <w:szCs w:val="16"/>
              </w:rPr>
            </w:pPr>
          </w:p>
        </w:tc>
        <w:tc>
          <w:tcPr>
            <w:tcW w:w="3828" w:type="dxa"/>
          </w:tcPr>
          <w:p w:rsidR="00310F6B" w:rsidRPr="000E20C7" w:rsidRDefault="00310F6B" w:rsidP="00D15426">
            <w:pPr>
              <w:rPr>
                <w:rFonts w:ascii="Arial" w:hAnsi="Arial" w:cs="Arial"/>
                <w:b/>
                <w:sz w:val="16"/>
                <w:szCs w:val="16"/>
              </w:rPr>
            </w:pPr>
            <w:r w:rsidRPr="000E20C7">
              <w:rPr>
                <w:rFonts w:ascii="Arial" w:hAnsi="Arial" w:cs="Arial"/>
                <w:b/>
                <w:sz w:val="16"/>
                <w:szCs w:val="16"/>
              </w:rPr>
              <w:t>Core Text</w:t>
            </w:r>
          </w:p>
          <w:p w:rsidR="00310F6B" w:rsidRPr="000E20C7" w:rsidRDefault="00310F6B" w:rsidP="00D15426">
            <w:pPr>
              <w:rPr>
                <w:rFonts w:ascii="Arial" w:hAnsi="Arial" w:cs="Arial"/>
                <w:b/>
                <w:sz w:val="16"/>
                <w:szCs w:val="16"/>
              </w:rPr>
            </w:pPr>
            <w:r w:rsidRPr="000E20C7">
              <w:rPr>
                <w:rFonts w:ascii="Arial" w:hAnsi="Arial" w:cs="Arial"/>
                <w:b/>
                <w:sz w:val="16"/>
                <w:szCs w:val="16"/>
              </w:rPr>
              <w:t>Mark 1: 9-11 Gal 3:27-29</w:t>
            </w:r>
          </w:p>
          <w:p w:rsidR="00310F6B" w:rsidRPr="000E20C7" w:rsidRDefault="00310F6B" w:rsidP="00D15426">
            <w:pPr>
              <w:rPr>
                <w:rFonts w:ascii="Arial" w:hAnsi="Arial" w:cs="Arial"/>
                <w:b/>
                <w:sz w:val="16"/>
                <w:szCs w:val="16"/>
              </w:rPr>
            </w:pPr>
            <w:r w:rsidRPr="000E20C7">
              <w:rPr>
                <w:rFonts w:ascii="Arial" w:hAnsi="Arial" w:cs="Arial"/>
                <w:b/>
                <w:sz w:val="16"/>
                <w:szCs w:val="16"/>
              </w:rPr>
              <w:t>Acts2:38 baptism</w:t>
            </w:r>
          </w:p>
          <w:p w:rsidR="00310F6B" w:rsidRPr="000E20C7" w:rsidRDefault="00310F6B" w:rsidP="00D15426">
            <w:pPr>
              <w:rPr>
                <w:rFonts w:ascii="Arial" w:hAnsi="Arial" w:cs="Arial"/>
                <w:sz w:val="16"/>
                <w:szCs w:val="16"/>
              </w:rPr>
            </w:pPr>
            <w:r w:rsidRPr="000E20C7">
              <w:rPr>
                <w:rFonts w:ascii="Arial" w:hAnsi="Arial" w:cs="Arial"/>
                <w:b/>
                <w:sz w:val="16"/>
                <w:szCs w:val="16"/>
              </w:rPr>
              <w:t>Acts 2:1-13 Pentecost</w:t>
            </w:r>
          </w:p>
        </w:tc>
        <w:tc>
          <w:tcPr>
            <w:tcW w:w="3969" w:type="dxa"/>
          </w:tcPr>
          <w:p w:rsidR="00310F6B" w:rsidRPr="000E20C7" w:rsidRDefault="00310F6B" w:rsidP="00D15426">
            <w:pPr>
              <w:rPr>
                <w:rFonts w:ascii="Arial" w:hAnsi="Arial" w:cs="Arial"/>
                <w:b/>
                <w:sz w:val="16"/>
                <w:szCs w:val="16"/>
              </w:rPr>
            </w:pPr>
            <w:r w:rsidRPr="000E20C7">
              <w:rPr>
                <w:rFonts w:ascii="Arial" w:hAnsi="Arial" w:cs="Arial"/>
                <w:b/>
                <w:sz w:val="16"/>
                <w:szCs w:val="16"/>
              </w:rPr>
              <w:t>Core Text</w:t>
            </w:r>
          </w:p>
          <w:p w:rsidR="00310F6B" w:rsidRPr="000E20C7" w:rsidRDefault="00310F6B" w:rsidP="00D15426">
            <w:pPr>
              <w:rPr>
                <w:rFonts w:ascii="Arial" w:hAnsi="Arial" w:cs="Arial"/>
                <w:b/>
                <w:sz w:val="16"/>
                <w:szCs w:val="16"/>
              </w:rPr>
            </w:pPr>
            <w:r w:rsidRPr="000E20C7">
              <w:rPr>
                <w:rFonts w:ascii="Arial" w:hAnsi="Arial" w:cs="Arial"/>
                <w:b/>
                <w:sz w:val="16"/>
                <w:szCs w:val="16"/>
              </w:rPr>
              <w:t>Matt 5 Living a virtuous life</w:t>
            </w:r>
          </w:p>
          <w:p w:rsidR="00310F6B" w:rsidRPr="000E20C7" w:rsidRDefault="00310F6B" w:rsidP="00D15426">
            <w:pPr>
              <w:rPr>
                <w:rFonts w:ascii="Arial" w:hAnsi="Arial" w:cs="Arial"/>
                <w:b/>
                <w:sz w:val="16"/>
                <w:szCs w:val="16"/>
              </w:rPr>
            </w:pPr>
            <w:r w:rsidRPr="000E20C7">
              <w:rPr>
                <w:rFonts w:ascii="Arial" w:hAnsi="Arial" w:cs="Arial"/>
                <w:b/>
                <w:sz w:val="16"/>
                <w:szCs w:val="16"/>
              </w:rPr>
              <w:t>2Samuel 7:8-29</w:t>
            </w:r>
          </w:p>
          <w:p w:rsidR="00310F6B" w:rsidRPr="000E20C7" w:rsidRDefault="00310F6B" w:rsidP="00D15426">
            <w:pPr>
              <w:rPr>
                <w:rFonts w:ascii="Arial" w:hAnsi="Arial" w:cs="Arial"/>
                <w:b/>
                <w:sz w:val="16"/>
                <w:szCs w:val="16"/>
              </w:rPr>
            </w:pPr>
            <w:r w:rsidRPr="000E20C7">
              <w:rPr>
                <w:rFonts w:ascii="Arial" w:hAnsi="Arial" w:cs="Arial"/>
                <w:b/>
                <w:sz w:val="16"/>
                <w:szCs w:val="16"/>
              </w:rPr>
              <w:t>Jeremiah 31:31-34</w:t>
            </w:r>
          </w:p>
          <w:p w:rsidR="00310F6B" w:rsidRPr="000E20C7" w:rsidRDefault="00310F6B" w:rsidP="00D15426">
            <w:pPr>
              <w:rPr>
                <w:rFonts w:ascii="Arial" w:hAnsi="Arial" w:cs="Arial"/>
                <w:b/>
                <w:sz w:val="16"/>
                <w:szCs w:val="16"/>
              </w:rPr>
            </w:pPr>
            <w:r w:rsidRPr="000E20C7">
              <w:rPr>
                <w:rFonts w:ascii="Arial" w:hAnsi="Arial" w:cs="Arial"/>
                <w:b/>
                <w:sz w:val="16"/>
                <w:szCs w:val="16"/>
              </w:rPr>
              <w:t>Romans1:1-7</w:t>
            </w:r>
          </w:p>
          <w:p w:rsidR="00310F6B" w:rsidRPr="000E20C7" w:rsidRDefault="00310F6B" w:rsidP="00D15426">
            <w:pPr>
              <w:rPr>
                <w:rFonts w:ascii="Arial" w:hAnsi="Arial" w:cs="Arial"/>
                <w:b/>
                <w:sz w:val="16"/>
                <w:szCs w:val="16"/>
              </w:rPr>
            </w:pPr>
            <w:r w:rsidRPr="000E20C7">
              <w:rPr>
                <w:rFonts w:ascii="Arial" w:hAnsi="Arial" w:cs="Arial"/>
                <w:b/>
                <w:sz w:val="16"/>
                <w:szCs w:val="16"/>
              </w:rPr>
              <w:t>1 Corinth 13:1-13</w:t>
            </w:r>
          </w:p>
        </w:tc>
      </w:tr>
      <w:tr w:rsidR="00310F6B" w:rsidRPr="00A56F43" w:rsidTr="00D15426">
        <w:trPr>
          <w:trHeight w:val="1021"/>
        </w:trPr>
        <w:tc>
          <w:tcPr>
            <w:tcW w:w="4395" w:type="dxa"/>
          </w:tcPr>
          <w:p w:rsidR="00310F6B" w:rsidRPr="000E20C7" w:rsidRDefault="00310F6B" w:rsidP="00D15426">
            <w:pPr>
              <w:rPr>
                <w:rFonts w:ascii="Arial" w:hAnsi="Arial" w:cs="Arial"/>
                <w:b/>
                <w:sz w:val="16"/>
                <w:szCs w:val="16"/>
              </w:rPr>
            </w:pPr>
            <w:r>
              <w:rPr>
                <w:rFonts w:ascii="Arial" w:hAnsi="Arial" w:cs="Arial"/>
                <w:b/>
                <w:sz w:val="16"/>
                <w:szCs w:val="16"/>
              </w:rPr>
              <w:t xml:space="preserve">Core </w:t>
            </w:r>
            <w:r w:rsidRPr="000E20C7">
              <w:rPr>
                <w:rFonts w:ascii="Arial" w:hAnsi="Arial" w:cs="Arial"/>
                <w:b/>
                <w:sz w:val="16"/>
                <w:szCs w:val="16"/>
              </w:rPr>
              <w:t xml:space="preserve">Prayer </w:t>
            </w:r>
          </w:p>
          <w:p w:rsidR="00310F6B" w:rsidRPr="000E20C7" w:rsidRDefault="00310F6B" w:rsidP="00D15426">
            <w:pPr>
              <w:rPr>
                <w:rFonts w:ascii="Arial" w:hAnsi="Arial" w:cs="Arial"/>
                <w:sz w:val="16"/>
                <w:szCs w:val="16"/>
              </w:rPr>
            </w:pPr>
            <w:r w:rsidRPr="000E20C7">
              <w:rPr>
                <w:rFonts w:ascii="Arial" w:hAnsi="Arial" w:cs="Arial"/>
                <w:sz w:val="16"/>
                <w:szCs w:val="16"/>
              </w:rPr>
              <w:t>Meditative prayer silence and stillness</w:t>
            </w:r>
          </w:p>
          <w:p w:rsidR="00310F6B" w:rsidRPr="000E20C7" w:rsidRDefault="00310F6B" w:rsidP="00D15426">
            <w:pPr>
              <w:rPr>
                <w:rFonts w:ascii="Arial" w:hAnsi="Arial" w:cs="Arial"/>
                <w:sz w:val="16"/>
                <w:szCs w:val="16"/>
              </w:rPr>
            </w:pPr>
            <w:r w:rsidRPr="000E20C7">
              <w:rPr>
                <w:rFonts w:ascii="Arial" w:hAnsi="Arial" w:cs="Arial"/>
                <w:sz w:val="16"/>
                <w:szCs w:val="16"/>
              </w:rPr>
              <w:t>Meditative prayer including centred prayer and attention to posture</w:t>
            </w:r>
          </w:p>
          <w:p w:rsidR="00310F6B" w:rsidRPr="000E20C7" w:rsidRDefault="00310F6B" w:rsidP="00D15426">
            <w:pPr>
              <w:rPr>
                <w:rFonts w:ascii="Arial" w:hAnsi="Arial" w:cs="Arial"/>
                <w:sz w:val="16"/>
                <w:szCs w:val="16"/>
              </w:rPr>
            </w:pPr>
          </w:p>
        </w:tc>
        <w:tc>
          <w:tcPr>
            <w:tcW w:w="4110" w:type="dxa"/>
          </w:tcPr>
          <w:p w:rsidR="00310F6B" w:rsidRPr="000E20C7" w:rsidRDefault="00310F6B" w:rsidP="00D15426">
            <w:pPr>
              <w:rPr>
                <w:rFonts w:ascii="Arial" w:hAnsi="Arial" w:cs="Arial"/>
                <w:b/>
                <w:sz w:val="16"/>
                <w:szCs w:val="16"/>
              </w:rPr>
            </w:pPr>
            <w:r>
              <w:rPr>
                <w:rFonts w:ascii="Arial" w:hAnsi="Arial" w:cs="Arial"/>
                <w:b/>
                <w:sz w:val="16"/>
                <w:szCs w:val="16"/>
              </w:rPr>
              <w:t xml:space="preserve">Core </w:t>
            </w:r>
            <w:r w:rsidRPr="000E20C7">
              <w:rPr>
                <w:rFonts w:ascii="Arial" w:hAnsi="Arial" w:cs="Arial"/>
                <w:b/>
                <w:sz w:val="16"/>
                <w:szCs w:val="16"/>
              </w:rPr>
              <w:t xml:space="preserve">Prayer </w:t>
            </w:r>
          </w:p>
          <w:p w:rsidR="00310F6B" w:rsidRPr="000E20C7" w:rsidRDefault="00310F6B" w:rsidP="00D15426">
            <w:pPr>
              <w:rPr>
                <w:rFonts w:ascii="Arial" w:hAnsi="Arial" w:cs="Arial"/>
                <w:sz w:val="16"/>
                <w:szCs w:val="16"/>
              </w:rPr>
            </w:pPr>
            <w:r w:rsidRPr="000E20C7">
              <w:rPr>
                <w:rFonts w:ascii="Arial" w:hAnsi="Arial" w:cs="Arial"/>
                <w:sz w:val="16"/>
                <w:szCs w:val="16"/>
              </w:rPr>
              <w:t>Praying with scripture</w:t>
            </w:r>
          </w:p>
          <w:p w:rsidR="00310F6B" w:rsidRPr="000E20C7" w:rsidRDefault="00310F6B" w:rsidP="00D15426">
            <w:pPr>
              <w:rPr>
                <w:rFonts w:ascii="Arial" w:hAnsi="Arial" w:cs="Arial"/>
                <w:sz w:val="16"/>
                <w:szCs w:val="16"/>
              </w:rPr>
            </w:pPr>
            <w:r w:rsidRPr="000E20C7">
              <w:rPr>
                <w:rFonts w:ascii="Arial" w:hAnsi="Arial" w:cs="Arial"/>
                <w:sz w:val="16"/>
                <w:szCs w:val="16"/>
              </w:rPr>
              <w:t>Meditative prayer including Augustinian and Franciscan contemplative prayer</w:t>
            </w:r>
          </w:p>
        </w:tc>
        <w:tc>
          <w:tcPr>
            <w:tcW w:w="3828" w:type="dxa"/>
          </w:tcPr>
          <w:p w:rsidR="00310F6B" w:rsidRPr="000E20C7" w:rsidRDefault="00310F6B" w:rsidP="00D15426">
            <w:pPr>
              <w:rPr>
                <w:rFonts w:ascii="Arial" w:hAnsi="Arial" w:cs="Arial"/>
                <w:b/>
                <w:sz w:val="16"/>
                <w:szCs w:val="16"/>
              </w:rPr>
            </w:pPr>
            <w:r>
              <w:rPr>
                <w:rFonts w:ascii="Arial" w:hAnsi="Arial" w:cs="Arial"/>
                <w:b/>
                <w:sz w:val="16"/>
                <w:szCs w:val="16"/>
              </w:rPr>
              <w:t xml:space="preserve">Core </w:t>
            </w:r>
            <w:r w:rsidRPr="000E20C7">
              <w:rPr>
                <w:rFonts w:ascii="Arial" w:hAnsi="Arial" w:cs="Arial"/>
                <w:b/>
                <w:sz w:val="16"/>
                <w:szCs w:val="16"/>
              </w:rPr>
              <w:t xml:space="preserve">Prayer </w:t>
            </w:r>
          </w:p>
          <w:p w:rsidR="00310F6B" w:rsidRPr="000E20C7" w:rsidRDefault="00310F6B" w:rsidP="00D15426">
            <w:pPr>
              <w:rPr>
                <w:rFonts w:ascii="Arial" w:hAnsi="Arial" w:cs="Arial"/>
                <w:b/>
                <w:sz w:val="16"/>
                <w:szCs w:val="16"/>
              </w:rPr>
            </w:pPr>
            <w:r w:rsidRPr="000E20C7">
              <w:rPr>
                <w:rFonts w:ascii="Arial" w:hAnsi="Arial" w:cs="Arial"/>
                <w:b/>
                <w:sz w:val="16"/>
                <w:szCs w:val="16"/>
              </w:rPr>
              <w:t>Praying with scripture, Liturgy of the hours</w:t>
            </w:r>
          </w:p>
          <w:p w:rsidR="00310F6B" w:rsidRPr="000E20C7" w:rsidRDefault="00310F6B" w:rsidP="00D15426">
            <w:pPr>
              <w:rPr>
                <w:rFonts w:ascii="Arial" w:hAnsi="Arial" w:cs="Arial"/>
                <w:sz w:val="16"/>
                <w:szCs w:val="16"/>
              </w:rPr>
            </w:pPr>
            <w:r w:rsidRPr="000E20C7">
              <w:rPr>
                <w:rFonts w:ascii="Arial" w:hAnsi="Arial" w:cs="Arial"/>
                <w:sz w:val="16"/>
                <w:szCs w:val="16"/>
              </w:rPr>
              <w:t>Meditative prayer including centred prayer and attention to posture</w:t>
            </w:r>
          </w:p>
          <w:p w:rsidR="00310F6B" w:rsidRPr="000E20C7" w:rsidRDefault="00310F6B" w:rsidP="00D15426">
            <w:pPr>
              <w:rPr>
                <w:rFonts w:ascii="Arial" w:hAnsi="Arial" w:cs="Arial"/>
                <w:sz w:val="16"/>
                <w:szCs w:val="16"/>
              </w:rPr>
            </w:pPr>
            <w:r w:rsidRPr="000E20C7">
              <w:rPr>
                <w:rFonts w:ascii="Arial" w:hAnsi="Arial" w:cs="Arial"/>
                <w:sz w:val="16"/>
                <w:szCs w:val="16"/>
              </w:rPr>
              <w:t>Lord’s Prayer, Mass responses</w:t>
            </w:r>
          </w:p>
        </w:tc>
        <w:tc>
          <w:tcPr>
            <w:tcW w:w="3969" w:type="dxa"/>
          </w:tcPr>
          <w:p w:rsidR="00310F6B" w:rsidRPr="000E20C7" w:rsidRDefault="00310F6B" w:rsidP="00D15426">
            <w:pPr>
              <w:rPr>
                <w:rFonts w:ascii="Arial" w:hAnsi="Arial" w:cs="Arial"/>
                <w:b/>
                <w:sz w:val="16"/>
                <w:szCs w:val="16"/>
              </w:rPr>
            </w:pPr>
            <w:r>
              <w:rPr>
                <w:rFonts w:ascii="Arial" w:hAnsi="Arial" w:cs="Arial"/>
                <w:b/>
                <w:sz w:val="16"/>
                <w:szCs w:val="16"/>
              </w:rPr>
              <w:t xml:space="preserve">Core </w:t>
            </w:r>
            <w:r w:rsidRPr="000E20C7">
              <w:rPr>
                <w:rFonts w:ascii="Arial" w:hAnsi="Arial" w:cs="Arial"/>
                <w:b/>
                <w:sz w:val="16"/>
                <w:szCs w:val="16"/>
              </w:rPr>
              <w:t xml:space="preserve">Prayer </w:t>
            </w:r>
          </w:p>
          <w:p w:rsidR="00310F6B" w:rsidRPr="000E20C7" w:rsidRDefault="00310F6B" w:rsidP="00D15426">
            <w:pPr>
              <w:rPr>
                <w:rFonts w:ascii="Arial" w:hAnsi="Arial" w:cs="Arial"/>
                <w:sz w:val="16"/>
                <w:szCs w:val="16"/>
              </w:rPr>
            </w:pPr>
            <w:r w:rsidRPr="000E20C7">
              <w:rPr>
                <w:rFonts w:ascii="Arial" w:hAnsi="Arial" w:cs="Arial"/>
                <w:b/>
                <w:sz w:val="16"/>
                <w:szCs w:val="16"/>
              </w:rPr>
              <w:t>Franciscan contemplative prayer</w:t>
            </w:r>
          </w:p>
        </w:tc>
      </w:tr>
      <w:tr w:rsidR="00310F6B" w:rsidRPr="00A56F43" w:rsidTr="00D15426">
        <w:tc>
          <w:tcPr>
            <w:tcW w:w="4395" w:type="dxa"/>
          </w:tcPr>
          <w:p w:rsidR="00310F6B" w:rsidRDefault="00310F6B" w:rsidP="00D15426">
            <w:pPr>
              <w:rPr>
                <w:rFonts w:ascii="Arial" w:hAnsi="Arial" w:cs="Arial"/>
                <w:sz w:val="16"/>
                <w:szCs w:val="16"/>
              </w:rPr>
            </w:pPr>
            <w:r w:rsidRPr="00807014">
              <w:rPr>
                <w:rFonts w:ascii="Arial" w:hAnsi="Arial" w:cs="Arial"/>
                <w:b/>
                <w:sz w:val="16"/>
                <w:szCs w:val="16"/>
              </w:rPr>
              <w:t>Significant Events and Religious Life of the School</w:t>
            </w:r>
          </w:p>
          <w:p w:rsidR="00310F6B" w:rsidRPr="0006021B" w:rsidRDefault="00310F6B" w:rsidP="00D15426">
            <w:pPr>
              <w:rPr>
                <w:rFonts w:ascii="Arial" w:hAnsi="Arial" w:cs="Arial"/>
                <w:sz w:val="16"/>
                <w:szCs w:val="16"/>
              </w:rPr>
            </w:pPr>
            <w:r w:rsidRPr="0006021B">
              <w:rPr>
                <w:rFonts w:ascii="Arial" w:hAnsi="Arial" w:cs="Arial"/>
                <w:sz w:val="16"/>
                <w:szCs w:val="16"/>
              </w:rPr>
              <w:t>Ash Wednesday</w:t>
            </w:r>
          </w:p>
          <w:p w:rsidR="00310F6B" w:rsidRPr="0006021B" w:rsidRDefault="00310F6B" w:rsidP="00D15426">
            <w:pPr>
              <w:rPr>
                <w:rFonts w:ascii="Arial" w:hAnsi="Arial" w:cs="Arial"/>
                <w:sz w:val="16"/>
                <w:szCs w:val="16"/>
              </w:rPr>
            </w:pPr>
          </w:p>
          <w:p w:rsidR="00310F6B" w:rsidRPr="0006021B" w:rsidRDefault="00310F6B" w:rsidP="00D15426">
            <w:pPr>
              <w:rPr>
                <w:rFonts w:ascii="Arial" w:hAnsi="Arial" w:cs="Arial"/>
                <w:b/>
                <w:sz w:val="16"/>
                <w:szCs w:val="16"/>
              </w:rPr>
            </w:pPr>
          </w:p>
        </w:tc>
        <w:tc>
          <w:tcPr>
            <w:tcW w:w="4110" w:type="dxa"/>
          </w:tcPr>
          <w:p w:rsidR="00310F6B" w:rsidRPr="00807014" w:rsidRDefault="00310F6B" w:rsidP="00D15426">
            <w:pPr>
              <w:rPr>
                <w:rFonts w:ascii="Arial" w:hAnsi="Arial" w:cs="Arial"/>
                <w:sz w:val="16"/>
                <w:szCs w:val="16"/>
              </w:rPr>
            </w:pPr>
            <w:r w:rsidRPr="00807014">
              <w:rPr>
                <w:rFonts w:ascii="Arial" w:hAnsi="Arial" w:cs="Arial"/>
                <w:b/>
                <w:sz w:val="16"/>
                <w:szCs w:val="16"/>
              </w:rPr>
              <w:t>Significant Events and Religious Life of the School</w:t>
            </w:r>
          </w:p>
          <w:p w:rsidR="00310F6B" w:rsidRPr="0006021B" w:rsidRDefault="00310F6B" w:rsidP="00D15426">
            <w:pPr>
              <w:rPr>
                <w:rFonts w:ascii="Arial" w:hAnsi="Arial" w:cs="Arial"/>
                <w:sz w:val="16"/>
                <w:szCs w:val="16"/>
              </w:rPr>
            </w:pPr>
            <w:r w:rsidRPr="0006021B">
              <w:rPr>
                <w:rFonts w:ascii="Arial" w:hAnsi="Arial" w:cs="Arial"/>
                <w:sz w:val="16"/>
                <w:szCs w:val="16"/>
              </w:rPr>
              <w:t>Easter</w:t>
            </w:r>
          </w:p>
          <w:p w:rsidR="00310F6B" w:rsidRPr="0006021B" w:rsidRDefault="00310F6B" w:rsidP="00D15426">
            <w:pPr>
              <w:rPr>
                <w:rFonts w:ascii="Arial" w:hAnsi="Arial" w:cs="Arial"/>
                <w:b/>
                <w:sz w:val="16"/>
                <w:szCs w:val="16"/>
              </w:rPr>
            </w:pPr>
            <w:r w:rsidRPr="0006021B">
              <w:rPr>
                <w:rFonts w:ascii="Arial" w:hAnsi="Arial" w:cs="Arial"/>
                <w:sz w:val="16"/>
                <w:szCs w:val="16"/>
              </w:rPr>
              <w:t>Month of Mary</w:t>
            </w:r>
          </w:p>
        </w:tc>
        <w:tc>
          <w:tcPr>
            <w:tcW w:w="3828" w:type="dxa"/>
          </w:tcPr>
          <w:p w:rsidR="00310F6B" w:rsidRDefault="00310F6B" w:rsidP="00D15426">
            <w:pPr>
              <w:rPr>
                <w:rFonts w:ascii="Arial" w:hAnsi="Arial" w:cs="Arial"/>
                <w:b/>
                <w:sz w:val="16"/>
                <w:szCs w:val="16"/>
              </w:rPr>
            </w:pPr>
            <w:r w:rsidRPr="00807014">
              <w:rPr>
                <w:rFonts w:ascii="Arial" w:hAnsi="Arial" w:cs="Arial"/>
                <w:b/>
                <w:sz w:val="16"/>
                <w:szCs w:val="16"/>
              </w:rPr>
              <w:t>Significant Events and Religious Life of the School</w:t>
            </w:r>
          </w:p>
          <w:p w:rsidR="00310F6B" w:rsidRPr="000E20C7" w:rsidRDefault="00310F6B" w:rsidP="00D15426">
            <w:pPr>
              <w:rPr>
                <w:rFonts w:ascii="Arial" w:hAnsi="Arial" w:cs="Arial"/>
                <w:sz w:val="16"/>
                <w:szCs w:val="16"/>
              </w:rPr>
            </w:pPr>
            <w:proofErr w:type="spellStart"/>
            <w:r w:rsidRPr="000E20C7">
              <w:rPr>
                <w:rFonts w:ascii="Arial" w:hAnsi="Arial" w:cs="Arial"/>
                <w:sz w:val="16"/>
                <w:szCs w:val="16"/>
              </w:rPr>
              <w:t>Naidoc</w:t>
            </w:r>
            <w:proofErr w:type="spellEnd"/>
          </w:p>
          <w:p w:rsidR="00310F6B" w:rsidRPr="0006021B" w:rsidRDefault="00310F6B" w:rsidP="00D15426">
            <w:pPr>
              <w:rPr>
                <w:rFonts w:ascii="Arial" w:hAnsi="Arial" w:cs="Arial"/>
                <w:b/>
                <w:sz w:val="16"/>
                <w:szCs w:val="16"/>
              </w:rPr>
            </w:pPr>
            <w:r>
              <w:rPr>
                <w:rFonts w:ascii="Arial" w:hAnsi="Arial" w:cs="Arial"/>
                <w:sz w:val="16"/>
                <w:szCs w:val="16"/>
              </w:rPr>
              <w:t>Feast days of Clare and Max Kolbe, Harmony day, Peace day, Class Mass</w:t>
            </w:r>
          </w:p>
        </w:tc>
        <w:tc>
          <w:tcPr>
            <w:tcW w:w="3969" w:type="dxa"/>
          </w:tcPr>
          <w:p w:rsidR="00310F6B" w:rsidRDefault="00310F6B" w:rsidP="00D15426">
            <w:pPr>
              <w:rPr>
                <w:rFonts w:ascii="Arial" w:hAnsi="Arial" w:cs="Arial"/>
                <w:sz w:val="16"/>
                <w:szCs w:val="16"/>
              </w:rPr>
            </w:pPr>
            <w:r w:rsidRPr="00807014">
              <w:rPr>
                <w:rFonts w:ascii="Arial" w:hAnsi="Arial" w:cs="Arial"/>
                <w:b/>
                <w:sz w:val="16"/>
                <w:szCs w:val="16"/>
              </w:rPr>
              <w:t>Significant Events and Religious Life of the School</w:t>
            </w:r>
          </w:p>
          <w:p w:rsidR="00310F6B" w:rsidRDefault="00310F6B" w:rsidP="00D15426">
            <w:pPr>
              <w:rPr>
                <w:rFonts w:ascii="Arial" w:hAnsi="Arial" w:cs="Arial"/>
                <w:sz w:val="16"/>
                <w:szCs w:val="16"/>
              </w:rPr>
            </w:pPr>
            <w:r w:rsidRPr="0006021B">
              <w:rPr>
                <w:rFonts w:ascii="Arial" w:hAnsi="Arial" w:cs="Arial"/>
                <w:sz w:val="16"/>
                <w:szCs w:val="16"/>
              </w:rPr>
              <w:t>St Francis Festival/Feast Day</w:t>
            </w:r>
          </w:p>
          <w:p w:rsidR="00310F6B" w:rsidRPr="0006021B" w:rsidRDefault="00310F6B" w:rsidP="00D15426">
            <w:pPr>
              <w:rPr>
                <w:rFonts w:ascii="Arial" w:hAnsi="Arial" w:cs="Arial"/>
                <w:b/>
                <w:sz w:val="16"/>
                <w:szCs w:val="16"/>
              </w:rPr>
            </w:pPr>
            <w:r>
              <w:rPr>
                <w:rFonts w:ascii="Arial" w:hAnsi="Arial" w:cs="Arial"/>
                <w:sz w:val="16"/>
                <w:szCs w:val="16"/>
              </w:rPr>
              <w:t>All Saints, All Souls days</w:t>
            </w:r>
          </w:p>
        </w:tc>
      </w:tr>
      <w:tr w:rsidR="00310F6B" w:rsidRPr="00395D64" w:rsidTr="00D15426">
        <w:tc>
          <w:tcPr>
            <w:tcW w:w="16302" w:type="dxa"/>
            <w:gridSpan w:val="4"/>
          </w:tcPr>
          <w:p w:rsidR="00310F6B" w:rsidRPr="00027A0F" w:rsidRDefault="00310F6B" w:rsidP="00D15426">
            <w:pPr>
              <w:pBdr>
                <w:bottom w:val="single" w:sz="6" w:space="0" w:color="999999"/>
              </w:pBdr>
              <w:shd w:val="clear" w:color="auto" w:fill="FCFCFC"/>
              <w:spacing w:line="264" w:lineRule="atLeast"/>
              <w:outlineLvl w:val="2"/>
              <w:rPr>
                <w:rFonts w:ascii="Arial" w:hAnsi="Arial" w:cs="Arial"/>
                <w:b/>
              </w:rPr>
            </w:pPr>
            <w:r>
              <w:rPr>
                <w:rFonts w:ascii="Arial" w:hAnsi="Arial" w:cs="Arial"/>
                <w:b/>
              </w:rPr>
              <w:t>Year 8</w:t>
            </w:r>
            <w:r w:rsidRPr="00027A0F">
              <w:rPr>
                <w:rFonts w:ascii="Arial" w:hAnsi="Arial" w:cs="Arial"/>
                <w:b/>
              </w:rPr>
              <w:t xml:space="preserve"> Achievement Standard</w:t>
            </w:r>
          </w:p>
          <w:p w:rsidR="00310F6B" w:rsidRPr="00395D64" w:rsidRDefault="00310F6B" w:rsidP="00D15426">
            <w:pPr>
              <w:shd w:val="clear" w:color="auto" w:fill="FCFCFC"/>
              <w:spacing w:after="225"/>
              <w:rPr>
                <w:rFonts w:ascii="Arial" w:eastAsia="Times New Roman" w:hAnsi="Arial" w:cs="Arial"/>
                <w:sz w:val="16"/>
                <w:szCs w:val="16"/>
                <w:lang w:eastAsia="en-AU"/>
              </w:rPr>
            </w:pPr>
            <w:r w:rsidRPr="000E20C7">
              <w:rPr>
                <w:rFonts w:ascii="Arial" w:hAnsi="Arial" w:cs="Arial"/>
                <w:sz w:val="16"/>
                <w:szCs w:val="16"/>
              </w:rPr>
              <w:t xml:space="preserve">By the end of Year 8, students explain how words and images are used to represent the mystery of the </w:t>
            </w:r>
            <w:hyperlink r:id="rId11" w:tooltip="Click for 'Trinity' definition" w:history="1">
              <w:r w:rsidRPr="000E20C7">
                <w:rPr>
                  <w:rStyle w:val="Hyperlink"/>
                  <w:rFonts w:ascii="Arial" w:hAnsi="Arial" w:cs="Arial"/>
                  <w:sz w:val="16"/>
                  <w:szCs w:val="16"/>
                </w:rPr>
                <w:t>Trinity</w:t>
              </w:r>
            </w:hyperlink>
            <w:r w:rsidRPr="000E20C7">
              <w:rPr>
                <w:rFonts w:ascii="Arial" w:hAnsi="Arial" w:cs="Arial"/>
                <w:sz w:val="16"/>
                <w:szCs w:val="16"/>
              </w:rPr>
              <w:t xml:space="preserve">. They interpret </w:t>
            </w:r>
            <w:hyperlink r:id="rId12" w:tooltip="Click for 'Old Testament' definition" w:history="1">
              <w:r w:rsidRPr="000E20C7">
                <w:rPr>
                  <w:rStyle w:val="Hyperlink"/>
                  <w:rFonts w:ascii="Arial" w:hAnsi="Arial" w:cs="Arial"/>
                  <w:sz w:val="16"/>
                  <w:szCs w:val="16"/>
                </w:rPr>
                <w:t>Old Testament</w:t>
              </w:r>
            </w:hyperlink>
            <w:r w:rsidRPr="000E20C7">
              <w:rPr>
                <w:rFonts w:ascii="Arial" w:hAnsi="Arial" w:cs="Arial"/>
                <w:sz w:val="16"/>
                <w:szCs w:val="16"/>
              </w:rPr>
              <w:t xml:space="preserve"> </w:t>
            </w:r>
            <w:hyperlink r:id="rId13" w:tooltip="Click for 'Covenant' definition" w:history="1">
              <w:r w:rsidRPr="000E20C7">
                <w:rPr>
                  <w:rStyle w:val="Hyperlink"/>
                  <w:rFonts w:ascii="Arial" w:hAnsi="Arial" w:cs="Arial"/>
                  <w:sz w:val="16"/>
                  <w:szCs w:val="16"/>
                </w:rPr>
                <w:t>covenant</w:t>
              </w:r>
            </w:hyperlink>
            <w:r w:rsidRPr="000E20C7">
              <w:rPr>
                <w:rFonts w:ascii="Arial" w:hAnsi="Arial" w:cs="Arial"/>
                <w:sz w:val="16"/>
                <w:szCs w:val="16"/>
              </w:rPr>
              <w:t xml:space="preserve"> narratives and the actions and messages of some </w:t>
            </w:r>
            <w:hyperlink r:id="rId14" w:tooltip="Click for 'Old Testament' definition" w:history="1">
              <w:r w:rsidRPr="000E20C7">
                <w:rPr>
                  <w:rStyle w:val="Hyperlink"/>
                  <w:rFonts w:ascii="Arial" w:hAnsi="Arial" w:cs="Arial"/>
                  <w:sz w:val="16"/>
                  <w:szCs w:val="16"/>
                </w:rPr>
                <w:t>Old Testament</w:t>
              </w:r>
            </w:hyperlink>
            <w:r w:rsidRPr="000E20C7">
              <w:rPr>
                <w:rFonts w:ascii="Arial" w:hAnsi="Arial" w:cs="Arial"/>
                <w:sz w:val="16"/>
                <w:szCs w:val="16"/>
              </w:rPr>
              <w:t xml:space="preserve"> prophets; identifying the unique relationship between God and God’s people. They select evidence from Scriptural texts to show how God’s saving plan for all creation was accomplished through the life, death and </w:t>
            </w:r>
            <w:hyperlink r:id="rId15" w:tooltip="Click for 'Resurrection' definition" w:history="1">
              <w:r w:rsidRPr="000E20C7">
                <w:rPr>
                  <w:rStyle w:val="Hyperlink"/>
                  <w:rFonts w:ascii="Arial" w:hAnsi="Arial" w:cs="Arial"/>
                  <w:sz w:val="16"/>
                  <w:szCs w:val="16"/>
                </w:rPr>
                <w:t>resurrection</w:t>
              </w:r>
            </w:hyperlink>
            <w:r w:rsidRPr="000E20C7">
              <w:rPr>
                <w:rFonts w:ascii="Arial" w:hAnsi="Arial" w:cs="Arial"/>
                <w:sz w:val="16"/>
                <w:szCs w:val="16"/>
              </w:rPr>
              <w:t xml:space="preserve"> of Jesus Christ.</w:t>
            </w:r>
            <w:r>
              <w:rPr>
                <w:rFonts w:ascii="Arial" w:hAnsi="Arial" w:cs="Arial"/>
                <w:sz w:val="16"/>
                <w:szCs w:val="16"/>
              </w:rPr>
              <w:t xml:space="preserve"> </w:t>
            </w:r>
            <w:r w:rsidRPr="000E20C7">
              <w:rPr>
                <w:rFonts w:ascii="Arial" w:hAnsi="Arial" w:cs="Arial"/>
                <w:sz w:val="16"/>
                <w:szCs w:val="16"/>
              </w:rPr>
              <w:t xml:space="preserve">Students explain how believers past and present continue the mission of Jesus in the world, in times of challenge and change. They select evidence from the Acts of the Apostles to explain the significance of some key events, individuals and groups in the life of the early Church. They recognise and explain patterns of change and continuity in the Church from c.650 CE – c. 1750 CE, identifying the impact of the writings and key messages of significant reformers in the Church at that time. They analyse ways in which the Church is present and active in the world today: participating in liturgy and other personal and communal prayer experiences; responding to emerging moral questions, practising the cardinal virtues; giving witness to the ecumenical spirit. They explain the significance of initiation rituals in the Abrahamic religions (Christianity, Judaism, Islam) for the faith journey of believers. They participate respectfully in a variety of prayer experiences, including prayers from The Liturgy of the Hours; praying with </w:t>
            </w:r>
            <w:hyperlink r:id="rId16" w:tooltip="Click for 'Scripture' definition" w:history="1">
              <w:r w:rsidRPr="000E20C7">
                <w:rPr>
                  <w:rStyle w:val="Hyperlink"/>
                  <w:rFonts w:ascii="Arial" w:hAnsi="Arial" w:cs="Arial"/>
                  <w:sz w:val="16"/>
                  <w:szCs w:val="16"/>
                </w:rPr>
                <w:t>scripture</w:t>
              </w:r>
            </w:hyperlink>
            <w:r w:rsidRPr="000E20C7">
              <w:rPr>
                <w:rFonts w:ascii="Arial" w:hAnsi="Arial" w:cs="Arial"/>
                <w:sz w:val="16"/>
                <w:szCs w:val="16"/>
              </w:rPr>
              <w:t>; and meditative prayer practices, including centred breathing and attending to posture.</w:t>
            </w:r>
          </w:p>
        </w:tc>
      </w:tr>
    </w:tbl>
    <w:p w:rsidR="00824E15" w:rsidRPr="00B44530" w:rsidRDefault="00824E15" w:rsidP="00B44530"/>
    <w:sectPr w:rsidR="00824E15" w:rsidRPr="00B44530" w:rsidSect="00310F6B">
      <w:pgSz w:w="16838" w:h="11906" w:orient="landscape"/>
      <w:pgMar w:top="28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nthologY">
    <w:panose1 w:val="02000000000000000000"/>
    <w:charset w:val="00"/>
    <w:family w:val="auto"/>
    <w:pitch w:val="variable"/>
    <w:sig w:usb0="A00002AF" w:usb1="500078F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196"/>
    <w:rsid w:val="001F3196"/>
    <w:rsid w:val="00310F6B"/>
    <w:rsid w:val="00824E15"/>
    <w:rsid w:val="00B445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F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F31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319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nhideWhenUsed/>
    <w:rsid w:val="001F3196"/>
    <w:rPr>
      <w:color w:val="0000FF"/>
      <w:u w:val="single"/>
    </w:rPr>
  </w:style>
  <w:style w:type="table" w:styleId="TableGrid">
    <w:name w:val="Table Grid"/>
    <w:basedOn w:val="TableNormal"/>
    <w:uiPriority w:val="59"/>
    <w:rsid w:val="001F3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F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F31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319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nhideWhenUsed/>
    <w:rsid w:val="001F3196"/>
    <w:rPr>
      <w:color w:val="0000FF"/>
      <w:u w:val="single"/>
    </w:rPr>
  </w:style>
  <w:style w:type="table" w:styleId="TableGrid">
    <w:name w:val="Table Grid"/>
    <w:basedOn w:val="TableNormal"/>
    <w:uiPriority w:val="59"/>
    <w:rsid w:val="001F3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bne.catholic.edu.au/Pages/Religious-Education.aspx" TargetMode="External"/><Relationship Id="rId13" Type="http://schemas.openxmlformats.org/officeDocument/2006/relationships/hyperlink" Target="http://www.rec.bne.catholic.edu.au/Pages/Religious-Education.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c.bne.catholic.edu.au/Pages/Religious-Education.aspx" TargetMode="External"/><Relationship Id="rId12" Type="http://schemas.openxmlformats.org/officeDocument/2006/relationships/hyperlink" Target="http://www.rec.bne.catholic.edu.au/Pages/Religious-Education.aspx"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rec.bne.catholic.edu.au/Pages/Religious-Education.aspx" TargetMode="External"/><Relationship Id="rId1" Type="http://schemas.openxmlformats.org/officeDocument/2006/relationships/styles" Target="styles.xml"/><Relationship Id="rId6" Type="http://schemas.openxmlformats.org/officeDocument/2006/relationships/hyperlink" Target="http://www.rec.bne.catholic.edu.au/Pages/Religious-Education.aspx" TargetMode="External"/><Relationship Id="rId11" Type="http://schemas.openxmlformats.org/officeDocument/2006/relationships/hyperlink" Target="http://www.rec.bne.catholic.edu.au/Pages/Religious-Education.aspx" TargetMode="External"/><Relationship Id="rId5" Type="http://schemas.openxmlformats.org/officeDocument/2006/relationships/hyperlink" Target="http://www.rec.bne.catholic.edu.au/Pages/Religious-Education.aspx" TargetMode="External"/><Relationship Id="rId15" Type="http://schemas.openxmlformats.org/officeDocument/2006/relationships/hyperlink" Target="http://www.rec.bne.catholic.edu.au/Pages/Religious-Education.aspx" TargetMode="External"/><Relationship Id="rId10" Type="http://schemas.openxmlformats.org/officeDocument/2006/relationships/hyperlink" Target="http://lb8moversandshakers.weebly.com/" TargetMode="External"/><Relationship Id="rId4" Type="http://schemas.openxmlformats.org/officeDocument/2006/relationships/webSettings" Target="webSettings.xml"/><Relationship Id="rId9" Type="http://schemas.openxmlformats.org/officeDocument/2006/relationships/hyperlink" Target="http://lb8missionmatters.weebly.com/" TargetMode="External"/><Relationship Id="rId14" Type="http://schemas.openxmlformats.org/officeDocument/2006/relationships/hyperlink" Target="http://www.rec.bne.catholic.edu.au/Pages/Religious-Educ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Whannell</dc:creator>
  <cp:lastModifiedBy>Catherine Whannell</cp:lastModifiedBy>
  <cp:revision>2</cp:revision>
  <dcterms:created xsi:type="dcterms:W3CDTF">2014-10-26T08:53:00Z</dcterms:created>
  <dcterms:modified xsi:type="dcterms:W3CDTF">2014-10-26T08:53:00Z</dcterms:modified>
</cp:coreProperties>
</file>